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754E3" w14:textId="77777777" w:rsidR="000E55FC" w:rsidRDefault="001208B9">
      <w:r>
        <w:rPr>
          <w:noProof/>
          <w:sz w:val="32"/>
        </w:rPr>
        <w:drawing>
          <wp:inline distT="0" distB="0" distL="0" distR="0" wp14:anchorId="37873F02" wp14:editId="5A88FCFA">
            <wp:extent cx="5732145" cy="1400810"/>
            <wp:effectExtent l="0" t="0" r="0" b="0"/>
            <wp:docPr id="1611552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552986" name="Picture 1611552986"/>
                    <pic:cNvPicPr/>
                  </pic:nvPicPr>
                  <pic:blipFill>
                    <a:blip r:embed="rId7"/>
                    <a:stretch>
                      <a:fillRect/>
                    </a:stretch>
                  </pic:blipFill>
                  <pic:spPr>
                    <a:xfrm>
                      <a:off x="0" y="0"/>
                      <a:ext cx="5732145" cy="1400810"/>
                    </a:xfrm>
                    <a:prstGeom prst="rect">
                      <a:avLst/>
                    </a:prstGeom>
                  </pic:spPr>
                </pic:pic>
              </a:graphicData>
            </a:graphic>
          </wp:inline>
        </w:drawing>
      </w:r>
    </w:p>
    <w:p w14:paraId="6EEB8952" w14:textId="77777777" w:rsidR="00A87279" w:rsidRDefault="00A87279" w:rsidP="00385EC6"/>
    <w:p w14:paraId="0290EC29" w14:textId="714E2F8B" w:rsidR="00481111" w:rsidRPr="00385EC6" w:rsidRDefault="00A87279" w:rsidP="00385EC6">
      <w:pPr>
        <w:pStyle w:val="Title"/>
        <w:jc w:val="center"/>
        <w:rPr>
          <w:b/>
          <w:bCs/>
        </w:rPr>
      </w:pPr>
      <w:r w:rsidRPr="00A87279">
        <w:rPr>
          <w:b/>
          <w:bCs/>
        </w:rPr>
        <w:t xml:space="preserve">Application for </w:t>
      </w:r>
      <w:r>
        <w:rPr>
          <w:b/>
          <w:bCs/>
        </w:rPr>
        <w:br/>
      </w:r>
      <w:r w:rsidR="00481111" w:rsidRPr="00481111">
        <w:rPr>
          <w:b/>
          <w:bCs/>
        </w:rPr>
        <w:t xml:space="preserve">Security Risk Management </w:t>
      </w:r>
      <w:r>
        <w:rPr>
          <w:b/>
          <w:bCs/>
        </w:rPr>
        <w:br/>
      </w:r>
      <w:r w:rsidR="00481111" w:rsidRPr="00481111">
        <w:rPr>
          <w:b/>
          <w:bCs/>
        </w:rPr>
        <w:t>Certified Professional (SRMCP)</w:t>
      </w:r>
    </w:p>
    <w:p w14:paraId="5BFAC71E" w14:textId="77777777" w:rsidR="00373D54" w:rsidRDefault="00373D54" w:rsidP="00F32041"/>
    <w:p w14:paraId="0EAB4327" w14:textId="77777777" w:rsidR="00A94AB4" w:rsidRDefault="00A94AB4" w:rsidP="00A94AB4">
      <w:r w:rsidRPr="00F32041">
        <w:t xml:space="preserve">The purpose of the SRMCP is to support the development of the professionalism of security risk management practitioners. </w:t>
      </w:r>
    </w:p>
    <w:p w14:paraId="58609CC2" w14:textId="77777777" w:rsidR="00A94AB4" w:rsidRPr="00F32041" w:rsidRDefault="00A94AB4" w:rsidP="00A94AB4">
      <w:pPr>
        <w:rPr>
          <w:lang w:val="en-US"/>
        </w:rPr>
      </w:pPr>
      <w:r w:rsidRPr="00F32041">
        <w:t xml:space="preserve">The SRMCP has been established </w:t>
      </w:r>
      <w:r w:rsidRPr="00F32041">
        <w:rPr>
          <w:lang w:val="en-US"/>
        </w:rPr>
        <w:t>as a certification which indicates the successful applicants’ skills to be of the high ethical standard of professionalism expected of security risk advisors, managers, and leaders.</w:t>
      </w:r>
    </w:p>
    <w:p w14:paraId="69E25047" w14:textId="77777777" w:rsidR="00A94AB4" w:rsidRDefault="00A94AB4" w:rsidP="00F32041">
      <w:r w:rsidRPr="00F32041">
        <w:t>SRMCPs uphold themselves to, and are accepted by, the public as possessing special knowledge and skills in a widely recognized, organized body of knowledge at a high level, and who are prepared to exercise this knowledge and these skills in the interest of others.</w:t>
      </w:r>
    </w:p>
    <w:p w14:paraId="31027A16" w14:textId="77777777" w:rsidR="00385EC6" w:rsidRDefault="00385EC6" w:rsidP="000E55FC"/>
    <w:p w14:paraId="68FF8E6F" w14:textId="12050DB7" w:rsidR="00A94AB4" w:rsidRDefault="000E55FC">
      <w:pPr>
        <w:pStyle w:val="TOC1"/>
        <w:tabs>
          <w:tab w:val="right" w:leader="underscore" w:pos="9350"/>
        </w:tabs>
        <w:rPr>
          <w:rFonts w:eastAsiaTheme="minorEastAsia" w:cstheme="minorBidi"/>
          <w:b w:val="0"/>
          <w:bCs w:val="0"/>
          <w:i w:val="0"/>
          <w:iCs w:val="0"/>
          <w:noProof/>
          <w:lang w:val="en-US"/>
        </w:rPr>
      </w:pPr>
      <w:r>
        <w:fldChar w:fldCharType="begin"/>
      </w:r>
      <w:r>
        <w:instrText xml:space="preserve"> TOC \o "1-3" \h \z \u </w:instrText>
      </w:r>
      <w:r>
        <w:fldChar w:fldCharType="separate"/>
      </w:r>
      <w:hyperlink w:anchor="_Toc156543178" w:history="1">
        <w:r w:rsidR="00A94AB4" w:rsidRPr="000F19F0">
          <w:rPr>
            <w:rStyle w:val="Hyperlink"/>
            <w:noProof/>
          </w:rPr>
          <w:t>SRMCP Application</w:t>
        </w:r>
        <w:r w:rsidR="00A94AB4">
          <w:rPr>
            <w:noProof/>
            <w:webHidden/>
          </w:rPr>
          <w:tab/>
        </w:r>
        <w:r w:rsidR="00A94AB4">
          <w:rPr>
            <w:noProof/>
            <w:webHidden/>
          </w:rPr>
          <w:fldChar w:fldCharType="begin"/>
        </w:r>
        <w:r w:rsidR="00A94AB4">
          <w:rPr>
            <w:noProof/>
            <w:webHidden/>
          </w:rPr>
          <w:instrText xml:space="preserve"> PAGEREF _Toc156543178 \h </w:instrText>
        </w:r>
        <w:r w:rsidR="00A94AB4">
          <w:rPr>
            <w:noProof/>
            <w:webHidden/>
          </w:rPr>
        </w:r>
        <w:r w:rsidR="00A94AB4">
          <w:rPr>
            <w:noProof/>
            <w:webHidden/>
          </w:rPr>
          <w:fldChar w:fldCharType="separate"/>
        </w:r>
        <w:r w:rsidR="00A94AB4">
          <w:rPr>
            <w:noProof/>
            <w:webHidden/>
          </w:rPr>
          <w:t>2</w:t>
        </w:r>
        <w:r w:rsidR="00A94AB4">
          <w:rPr>
            <w:noProof/>
            <w:webHidden/>
          </w:rPr>
          <w:fldChar w:fldCharType="end"/>
        </w:r>
      </w:hyperlink>
    </w:p>
    <w:p w14:paraId="2F082B44" w14:textId="4FC4D2F4" w:rsidR="00A94AB4" w:rsidRDefault="00A94AB4">
      <w:pPr>
        <w:pStyle w:val="TOC2"/>
        <w:tabs>
          <w:tab w:val="right" w:leader="underscore" w:pos="9350"/>
        </w:tabs>
        <w:rPr>
          <w:rFonts w:eastAsiaTheme="minorEastAsia" w:cstheme="minorBidi"/>
          <w:b w:val="0"/>
          <w:bCs w:val="0"/>
          <w:noProof/>
          <w:sz w:val="24"/>
          <w:szCs w:val="24"/>
          <w:lang w:val="en-US"/>
        </w:rPr>
      </w:pPr>
      <w:hyperlink w:anchor="_Toc156543179" w:history="1">
        <w:r w:rsidRPr="000F19F0">
          <w:rPr>
            <w:rStyle w:val="Hyperlink"/>
            <w:noProof/>
          </w:rPr>
          <w:t>Statement of Claim</w:t>
        </w:r>
        <w:r>
          <w:rPr>
            <w:noProof/>
            <w:webHidden/>
          </w:rPr>
          <w:tab/>
        </w:r>
        <w:r>
          <w:rPr>
            <w:noProof/>
            <w:webHidden/>
          </w:rPr>
          <w:fldChar w:fldCharType="begin"/>
        </w:r>
        <w:r>
          <w:rPr>
            <w:noProof/>
            <w:webHidden/>
          </w:rPr>
          <w:instrText xml:space="preserve"> PAGEREF _Toc156543179 \h </w:instrText>
        </w:r>
        <w:r>
          <w:rPr>
            <w:noProof/>
            <w:webHidden/>
          </w:rPr>
        </w:r>
        <w:r>
          <w:rPr>
            <w:noProof/>
            <w:webHidden/>
          </w:rPr>
          <w:fldChar w:fldCharType="separate"/>
        </w:r>
        <w:r>
          <w:rPr>
            <w:noProof/>
            <w:webHidden/>
          </w:rPr>
          <w:t>3</w:t>
        </w:r>
        <w:r>
          <w:rPr>
            <w:noProof/>
            <w:webHidden/>
          </w:rPr>
          <w:fldChar w:fldCharType="end"/>
        </w:r>
      </w:hyperlink>
    </w:p>
    <w:p w14:paraId="67709B9A" w14:textId="74C4DAEA" w:rsidR="00A94AB4" w:rsidRDefault="00A94AB4">
      <w:pPr>
        <w:pStyle w:val="TOC2"/>
        <w:tabs>
          <w:tab w:val="right" w:leader="underscore" w:pos="9350"/>
        </w:tabs>
        <w:rPr>
          <w:rFonts w:eastAsiaTheme="minorEastAsia" w:cstheme="minorBidi"/>
          <w:b w:val="0"/>
          <w:bCs w:val="0"/>
          <w:noProof/>
          <w:sz w:val="24"/>
          <w:szCs w:val="24"/>
          <w:lang w:val="en-US"/>
        </w:rPr>
      </w:pPr>
      <w:hyperlink w:anchor="_Toc156543180" w:history="1">
        <w:r w:rsidRPr="000F19F0">
          <w:rPr>
            <w:rStyle w:val="Hyperlink"/>
            <w:noProof/>
          </w:rPr>
          <w:t>First Referee Report</w:t>
        </w:r>
        <w:r>
          <w:rPr>
            <w:noProof/>
            <w:webHidden/>
          </w:rPr>
          <w:tab/>
        </w:r>
        <w:r>
          <w:rPr>
            <w:noProof/>
            <w:webHidden/>
          </w:rPr>
          <w:fldChar w:fldCharType="begin"/>
        </w:r>
        <w:r>
          <w:rPr>
            <w:noProof/>
            <w:webHidden/>
          </w:rPr>
          <w:instrText xml:space="preserve"> PAGEREF _Toc156543180 \h </w:instrText>
        </w:r>
        <w:r>
          <w:rPr>
            <w:noProof/>
            <w:webHidden/>
          </w:rPr>
        </w:r>
        <w:r>
          <w:rPr>
            <w:noProof/>
            <w:webHidden/>
          </w:rPr>
          <w:fldChar w:fldCharType="separate"/>
        </w:r>
        <w:r>
          <w:rPr>
            <w:noProof/>
            <w:webHidden/>
          </w:rPr>
          <w:t>5</w:t>
        </w:r>
        <w:r>
          <w:rPr>
            <w:noProof/>
            <w:webHidden/>
          </w:rPr>
          <w:fldChar w:fldCharType="end"/>
        </w:r>
      </w:hyperlink>
    </w:p>
    <w:p w14:paraId="660E6338" w14:textId="21A15154" w:rsidR="00A94AB4" w:rsidRDefault="00A94AB4">
      <w:pPr>
        <w:pStyle w:val="TOC2"/>
        <w:tabs>
          <w:tab w:val="right" w:leader="underscore" w:pos="9350"/>
        </w:tabs>
        <w:rPr>
          <w:rFonts w:eastAsiaTheme="minorEastAsia" w:cstheme="minorBidi"/>
          <w:b w:val="0"/>
          <w:bCs w:val="0"/>
          <w:noProof/>
          <w:sz w:val="24"/>
          <w:szCs w:val="24"/>
          <w:lang w:val="en-US"/>
        </w:rPr>
      </w:pPr>
      <w:hyperlink w:anchor="_Toc156543181" w:history="1">
        <w:r w:rsidRPr="000F19F0">
          <w:rPr>
            <w:rStyle w:val="Hyperlink"/>
            <w:noProof/>
          </w:rPr>
          <w:t>Second Referee Report</w:t>
        </w:r>
        <w:r>
          <w:rPr>
            <w:noProof/>
            <w:webHidden/>
          </w:rPr>
          <w:tab/>
        </w:r>
        <w:r>
          <w:rPr>
            <w:noProof/>
            <w:webHidden/>
          </w:rPr>
          <w:fldChar w:fldCharType="begin"/>
        </w:r>
        <w:r>
          <w:rPr>
            <w:noProof/>
            <w:webHidden/>
          </w:rPr>
          <w:instrText xml:space="preserve"> PAGEREF _Toc156543181 \h </w:instrText>
        </w:r>
        <w:r>
          <w:rPr>
            <w:noProof/>
            <w:webHidden/>
          </w:rPr>
        </w:r>
        <w:r>
          <w:rPr>
            <w:noProof/>
            <w:webHidden/>
          </w:rPr>
          <w:fldChar w:fldCharType="separate"/>
        </w:r>
        <w:r>
          <w:rPr>
            <w:noProof/>
            <w:webHidden/>
          </w:rPr>
          <w:t>6</w:t>
        </w:r>
        <w:r>
          <w:rPr>
            <w:noProof/>
            <w:webHidden/>
          </w:rPr>
          <w:fldChar w:fldCharType="end"/>
        </w:r>
      </w:hyperlink>
    </w:p>
    <w:p w14:paraId="51015A59" w14:textId="1D9FB93A" w:rsidR="00A94AB4" w:rsidRDefault="00A94AB4">
      <w:pPr>
        <w:pStyle w:val="TOC1"/>
        <w:tabs>
          <w:tab w:val="right" w:leader="underscore" w:pos="9350"/>
        </w:tabs>
        <w:rPr>
          <w:rFonts w:eastAsiaTheme="minorEastAsia" w:cstheme="minorBidi"/>
          <w:b w:val="0"/>
          <w:bCs w:val="0"/>
          <w:i w:val="0"/>
          <w:iCs w:val="0"/>
          <w:noProof/>
          <w:lang w:val="en-US"/>
        </w:rPr>
      </w:pPr>
      <w:hyperlink w:anchor="_Toc156543182" w:history="1">
        <w:r w:rsidRPr="000F19F0">
          <w:rPr>
            <w:rStyle w:val="Hyperlink"/>
            <w:noProof/>
          </w:rPr>
          <w:t>Annex One: Instructions</w:t>
        </w:r>
        <w:r>
          <w:rPr>
            <w:noProof/>
            <w:webHidden/>
          </w:rPr>
          <w:tab/>
        </w:r>
        <w:r>
          <w:rPr>
            <w:noProof/>
            <w:webHidden/>
          </w:rPr>
          <w:fldChar w:fldCharType="begin"/>
        </w:r>
        <w:r>
          <w:rPr>
            <w:noProof/>
            <w:webHidden/>
          </w:rPr>
          <w:instrText xml:space="preserve"> PAGEREF _Toc156543182 \h </w:instrText>
        </w:r>
        <w:r>
          <w:rPr>
            <w:noProof/>
            <w:webHidden/>
          </w:rPr>
        </w:r>
        <w:r>
          <w:rPr>
            <w:noProof/>
            <w:webHidden/>
          </w:rPr>
          <w:fldChar w:fldCharType="separate"/>
        </w:r>
        <w:r>
          <w:rPr>
            <w:noProof/>
            <w:webHidden/>
          </w:rPr>
          <w:t>7</w:t>
        </w:r>
        <w:r>
          <w:rPr>
            <w:noProof/>
            <w:webHidden/>
          </w:rPr>
          <w:fldChar w:fldCharType="end"/>
        </w:r>
      </w:hyperlink>
    </w:p>
    <w:p w14:paraId="3BF3DD9A" w14:textId="2BB3DF4B" w:rsidR="00A94AB4" w:rsidRDefault="00A94AB4">
      <w:pPr>
        <w:pStyle w:val="TOC2"/>
        <w:tabs>
          <w:tab w:val="right" w:leader="underscore" w:pos="9350"/>
        </w:tabs>
        <w:rPr>
          <w:rFonts w:eastAsiaTheme="minorEastAsia" w:cstheme="minorBidi"/>
          <w:b w:val="0"/>
          <w:bCs w:val="0"/>
          <w:noProof/>
          <w:sz w:val="24"/>
          <w:szCs w:val="24"/>
          <w:lang w:val="en-US"/>
        </w:rPr>
      </w:pPr>
      <w:hyperlink w:anchor="_Toc156543183" w:history="1">
        <w:r w:rsidRPr="000F19F0">
          <w:rPr>
            <w:rStyle w:val="Hyperlink"/>
            <w:noProof/>
          </w:rPr>
          <w:t>Requirements</w:t>
        </w:r>
        <w:r>
          <w:rPr>
            <w:noProof/>
            <w:webHidden/>
          </w:rPr>
          <w:tab/>
        </w:r>
        <w:r>
          <w:rPr>
            <w:noProof/>
            <w:webHidden/>
          </w:rPr>
          <w:fldChar w:fldCharType="begin"/>
        </w:r>
        <w:r>
          <w:rPr>
            <w:noProof/>
            <w:webHidden/>
          </w:rPr>
          <w:instrText xml:space="preserve"> PAGEREF _Toc156543183 \h </w:instrText>
        </w:r>
        <w:r>
          <w:rPr>
            <w:noProof/>
            <w:webHidden/>
          </w:rPr>
        </w:r>
        <w:r>
          <w:rPr>
            <w:noProof/>
            <w:webHidden/>
          </w:rPr>
          <w:fldChar w:fldCharType="separate"/>
        </w:r>
        <w:r>
          <w:rPr>
            <w:noProof/>
            <w:webHidden/>
          </w:rPr>
          <w:t>8</w:t>
        </w:r>
        <w:r>
          <w:rPr>
            <w:noProof/>
            <w:webHidden/>
          </w:rPr>
          <w:fldChar w:fldCharType="end"/>
        </w:r>
      </w:hyperlink>
    </w:p>
    <w:p w14:paraId="15892B8C" w14:textId="3884D683" w:rsidR="00A94AB4" w:rsidRDefault="00A94AB4">
      <w:pPr>
        <w:pStyle w:val="TOC2"/>
        <w:tabs>
          <w:tab w:val="right" w:leader="underscore" w:pos="9350"/>
        </w:tabs>
        <w:rPr>
          <w:rFonts w:eastAsiaTheme="minorEastAsia" w:cstheme="minorBidi"/>
          <w:b w:val="0"/>
          <w:bCs w:val="0"/>
          <w:noProof/>
          <w:sz w:val="24"/>
          <w:szCs w:val="24"/>
          <w:lang w:val="en-US"/>
        </w:rPr>
      </w:pPr>
      <w:hyperlink w:anchor="_Toc156543184" w:history="1">
        <w:r w:rsidRPr="000F19F0">
          <w:rPr>
            <w:rStyle w:val="Hyperlink"/>
            <w:noProof/>
          </w:rPr>
          <w:t>Criteria</w:t>
        </w:r>
        <w:r>
          <w:rPr>
            <w:noProof/>
            <w:webHidden/>
          </w:rPr>
          <w:tab/>
        </w:r>
        <w:r>
          <w:rPr>
            <w:noProof/>
            <w:webHidden/>
          </w:rPr>
          <w:fldChar w:fldCharType="begin"/>
        </w:r>
        <w:r>
          <w:rPr>
            <w:noProof/>
            <w:webHidden/>
          </w:rPr>
          <w:instrText xml:space="preserve"> PAGEREF _Toc156543184 \h </w:instrText>
        </w:r>
        <w:r>
          <w:rPr>
            <w:noProof/>
            <w:webHidden/>
          </w:rPr>
        </w:r>
        <w:r>
          <w:rPr>
            <w:noProof/>
            <w:webHidden/>
          </w:rPr>
          <w:fldChar w:fldCharType="separate"/>
        </w:r>
        <w:r>
          <w:rPr>
            <w:noProof/>
            <w:webHidden/>
          </w:rPr>
          <w:t>10</w:t>
        </w:r>
        <w:r>
          <w:rPr>
            <w:noProof/>
            <w:webHidden/>
          </w:rPr>
          <w:fldChar w:fldCharType="end"/>
        </w:r>
      </w:hyperlink>
    </w:p>
    <w:p w14:paraId="2C4F22D1" w14:textId="4A586217" w:rsidR="000E55FC" w:rsidRDefault="000E55FC" w:rsidP="000E55FC">
      <w:r>
        <w:fldChar w:fldCharType="end"/>
      </w:r>
    </w:p>
    <w:p w14:paraId="6D2A881E" w14:textId="773ADA48" w:rsidR="00690CD6" w:rsidRDefault="00690CD6">
      <w:pPr>
        <w:rPr>
          <w:rFonts w:asciiTheme="majorHAnsi" w:eastAsiaTheme="majorEastAsia" w:hAnsiTheme="majorHAnsi" w:cstheme="majorBidi"/>
          <w:color w:val="2F5496" w:themeColor="accent1" w:themeShade="BF"/>
          <w:sz w:val="32"/>
          <w:szCs w:val="32"/>
        </w:rPr>
      </w:pPr>
    </w:p>
    <w:p w14:paraId="09AEC7D5" w14:textId="14D1857B" w:rsidR="00481111" w:rsidRPr="00BA360C" w:rsidRDefault="00481111" w:rsidP="00BA360C">
      <w:pPr>
        <w:pStyle w:val="Heading1"/>
        <w:rPr>
          <w:rFonts w:eastAsiaTheme="minorHAnsi"/>
        </w:rPr>
      </w:pPr>
      <w:bookmarkStart w:id="0" w:name="_Toc138238252"/>
      <w:bookmarkStart w:id="1" w:name="_Toc138238259"/>
      <w:bookmarkStart w:id="2" w:name="_Toc156543178"/>
      <w:r>
        <w:rPr>
          <w:rFonts w:eastAsiaTheme="minorHAnsi"/>
        </w:rPr>
        <w:lastRenderedPageBreak/>
        <w:t>SRMCP</w:t>
      </w:r>
      <w:r>
        <w:rPr>
          <w:rFonts w:eastAsiaTheme="minorHAnsi"/>
        </w:rPr>
        <w:t xml:space="preserve"> </w:t>
      </w:r>
      <w:r w:rsidRPr="00F36185">
        <w:rPr>
          <w:rFonts w:eastAsiaTheme="minorHAnsi"/>
        </w:rPr>
        <w:t>Application</w:t>
      </w:r>
      <w:bookmarkEnd w:id="2"/>
      <w:r>
        <w:rPr>
          <w:rFonts w:eastAsiaTheme="minorHAnsi"/>
        </w:rPr>
        <w:t xml:space="preserve"> </w:t>
      </w:r>
      <w:bookmarkEnd w:id="1"/>
    </w:p>
    <w:tbl>
      <w:tblPr>
        <w:tblStyle w:val="TableGrid"/>
        <w:tblW w:w="0" w:type="auto"/>
        <w:tblLook w:val="04A0" w:firstRow="1" w:lastRow="0" w:firstColumn="1" w:lastColumn="0" w:noHBand="0" w:noVBand="1"/>
      </w:tblPr>
      <w:tblGrid>
        <w:gridCol w:w="2405"/>
        <w:gridCol w:w="6945"/>
      </w:tblGrid>
      <w:tr w:rsidR="00481111" w:rsidRPr="00912B26" w14:paraId="1EE36356" w14:textId="77777777" w:rsidTr="00A94AB4">
        <w:tc>
          <w:tcPr>
            <w:tcW w:w="2405" w:type="dxa"/>
          </w:tcPr>
          <w:p w14:paraId="1134DE8B" w14:textId="77777777" w:rsidR="00481111" w:rsidRPr="00327869" w:rsidRDefault="00481111" w:rsidP="00574B25">
            <w:pPr>
              <w:rPr>
                <w:b/>
                <w:bCs/>
              </w:rPr>
            </w:pPr>
            <w:r w:rsidRPr="00327869">
              <w:rPr>
                <w:b/>
                <w:bCs/>
              </w:rPr>
              <w:t xml:space="preserve">Name: </w:t>
            </w:r>
          </w:p>
        </w:tc>
        <w:tc>
          <w:tcPr>
            <w:tcW w:w="6945" w:type="dxa"/>
          </w:tcPr>
          <w:p w14:paraId="344A3BC2" w14:textId="77777777" w:rsidR="00481111" w:rsidRPr="00912B26" w:rsidRDefault="00481111" w:rsidP="00574B25"/>
        </w:tc>
      </w:tr>
      <w:tr w:rsidR="00481111" w:rsidRPr="00912B26" w14:paraId="009DD1E2" w14:textId="77777777" w:rsidTr="00A94AB4">
        <w:tc>
          <w:tcPr>
            <w:tcW w:w="2405" w:type="dxa"/>
          </w:tcPr>
          <w:p w14:paraId="14669643" w14:textId="77777777" w:rsidR="00481111" w:rsidRPr="00327869" w:rsidRDefault="00481111" w:rsidP="00574B25">
            <w:pPr>
              <w:rPr>
                <w:b/>
                <w:bCs/>
              </w:rPr>
            </w:pPr>
            <w:r w:rsidRPr="00327869">
              <w:rPr>
                <w:b/>
                <w:bCs/>
              </w:rPr>
              <w:t xml:space="preserve">Date of Birth: </w:t>
            </w:r>
          </w:p>
        </w:tc>
        <w:tc>
          <w:tcPr>
            <w:tcW w:w="6945" w:type="dxa"/>
          </w:tcPr>
          <w:p w14:paraId="3E9F4EC6" w14:textId="77777777" w:rsidR="00481111" w:rsidRPr="00912B26" w:rsidRDefault="00481111" w:rsidP="00574B25"/>
        </w:tc>
      </w:tr>
      <w:tr w:rsidR="00481111" w:rsidRPr="00912B26" w14:paraId="58FA1F25" w14:textId="77777777" w:rsidTr="00A94AB4">
        <w:tc>
          <w:tcPr>
            <w:tcW w:w="2405" w:type="dxa"/>
          </w:tcPr>
          <w:p w14:paraId="4189774F" w14:textId="77777777" w:rsidR="00481111" w:rsidRPr="00327869" w:rsidRDefault="00481111" w:rsidP="00574B25">
            <w:pPr>
              <w:rPr>
                <w:b/>
                <w:bCs/>
              </w:rPr>
            </w:pPr>
            <w:r w:rsidRPr="00327869">
              <w:rPr>
                <w:b/>
                <w:bCs/>
              </w:rPr>
              <w:t xml:space="preserve">Address: </w:t>
            </w:r>
          </w:p>
        </w:tc>
        <w:tc>
          <w:tcPr>
            <w:tcW w:w="6945" w:type="dxa"/>
          </w:tcPr>
          <w:p w14:paraId="51B2F1FC" w14:textId="77777777" w:rsidR="00481111" w:rsidRPr="00912B26" w:rsidRDefault="00481111" w:rsidP="00574B25"/>
        </w:tc>
      </w:tr>
      <w:tr w:rsidR="00481111" w:rsidRPr="00912B26" w14:paraId="290F691F" w14:textId="77777777" w:rsidTr="00A94AB4">
        <w:tc>
          <w:tcPr>
            <w:tcW w:w="2405" w:type="dxa"/>
          </w:tcPr>
          <w:p w14:paraId="0E89BD0A" w14:textId="77777777" w:rsidR="00481111" w:rsidRPr="00327869" w:rsidRDefault="00481111" w:rsidP="00574B25">
            <w:pPr>
              <w:rPr>
                <w:b/>
                <w:bCs/>
              </w:rPr>
            </w:pPr>
            <w:r w:rsidRPr="00327869">
              <w:rPr>
                <w:b/>
                <w:bCs/>
              </w:rPr>
              <w:t xml:space="preserve">Email: </w:t>
            </w:r>
          </w:p>
        </w:tc>
        <w:tc>
          <w:tcPr>
            <w:tcW w:w="6945" w:type="dxa"/>
          </w:tcPr>
          <w:p w14:paraId="5525E001" w14:textId="77777777" w:rsidR="00481111" w:rsidRPr="00912B26" w:rsidRDefault="00481111" w:rsidP="00574B25"/>
        </w:tc>
      </w:tr>
      <w:tr w:rsidR="00481111" w:rsidRPr="00912B26" w14:paraId="69F804BE" w14:textId="77777777" w:rsidTr="00A94AB4">
        <w:tc>
          <w:tcPr>
            <w:tcW w:w="2405" w:type="dxa"/>
          </w:tcPr>
          <w:p w14:paraId="4F408D2C" w14:textId="77777777" w:rsidR="00481111" w:rsidRPr="00327869" w:rsidRDefault="00481111" w:rsidP="00574B25">
            <w:pPr>
              <w:rPr>
                <w:b/>
                <w:bCs/>
              </w:rPr>
            </w:pPr>
            <w:r w:rsidRPr="00327869">
              <w:rPr>
                <w:b/>
                <w:bCs/>
              </w:rPr>
              <w:t xml:space="preserve">Phone: </w:t>
            </w:r>
          </w:p>
        </w:tc>
        <w:tc>
          <w:tcPr>
            <w:tcW w:w="6945" w:type="dxa"/>
          </w:tcPr>
          <w:p w14:paraId="7A74B2B0" w14:textId="77777777" w:rsidR="00481111" w:rsidRPr="00912B26" w:rsidRDefault="00481111" w:rsidP="00574B25"/>
        </w:tc>
      </w:tr>
    </w:tbl>
    <w:p w14:paraId="398059BA" w14:textId="4746A86F" w:rsidR="00B51C2E" w:rsidRDefault="00B51C2E" w:rsidP="00B51C2E">
      <w:bookmarkStart w:id="3" w:name="_Toc138238262"/>
      <w:r>
        <w:t>Applicants must meet a minimum of 100 points to qualify for the SRMCP certification</w:t>
      </w:r>
      <w:r w:rsidR="00AB0C1F">
        <w:t xml:space="preserve">. At least 40 points must come from </w:t>
      </w:r>
      <w:r>
        <w:t>work experience</w:t>
      </w:r>
      <w:r w:rsidR="00AB0C1F">
        <w:t xml:space="preserve"> and 40 points from education or certifications</w:t>
      </w:r>
      <w:r>
        <w:t>.</w:t>
      </w:r>
    </w:p>
    <w:tbl>
      <w:tblPr>
        <w:tblStyle w:val="TableGrid"/>
        <w:tblW w:w="0" w:type="auto"/>
        <w:tblLook w:val="04A0" w:firstRow="1" w:lastRow="0" w:firstColumn="1" w:lastColumn="0" w:noHBand="0" w:noVBand="1"/>
      </w:tblPr>
      <w:tblGrid>
        <w:gridCol w:w="2405"/>
        <w:gridCol w:w="5670"/>
        <w:gridCol w:w="1275"/>
      </w:tblGrid>
      <w:tr w:rsidR="00B51C2E" w:rsidRPr="002509EF" w14:paraId="3369C5E6" w14:textId="77777777" w:rsidTr="002509EF">
        <w:tc>
          <w:tcPr>
            <w:tcW w:w="2405" w:type="dxa"/>
          </w:tcPr>
          <w:p w14:paraId="0BFEF4A3" w14:textId="77777777" w:rsidR="00B51C2E" w:rsidRPr="002509EF" w:rsidRDefault="00B51C2E" w:rsidP="00574B25">
            <w:pPr>
              <w:rPr>
                <w:b/>
                <w:bCs/>
              </w:rPr>
            </w:pPr>
            <w:r w:rsidRPr="002509EF">
              <w:rPr>
                <w:b/>
                <w:bCs/>
              </w:rPr>
              <w:t>Category</w:t>
            </w:r>
          </w:p>
        </w:tc>
        <w:tc>
          <w:tcPr>
            <w:tcW w:w="5670" w:type="dxa"/>
          </w:tcPr>
          <w:p w14:paraId="4EFBD04E" w14:textId="77777777" w:rsidR="00B51C2E" w:rsidRPr="002509EF" w:rsidRDefault="00B51C2E" w:rsidP="00574B25">
            <w:pPr>
              <w:rPr>
                <w:b/>
                <w:bCs/>
              </w:rPr>
            </w:pPr>
            <w:r w:rsidRPr="002509EF">
              <w:rPr>
                <w:b/>
                <w:bCs/>
              </w:rPr>
              <w:t>Description and Details of Evidence Attached</w:t>
            </w:r>
          </w:p>
        </w:tc>
        <w:tc>
          <w:tcPr>
            <w:tcW w:w="1275" w:type="dxa"/>
          </w:tcPr>
          <w:p w14:paraId="2D7317EE" w14:textId="77777777" w:rsidR="00B51C2E" w:rsidRPr="002509EF" w:rsidRDefault="00B51C2E" w:rsidP="00574B25">
            <w:pPr>
              <w:jc w:val="center"/>
              <w:rPr>
                <w:b/>
                <w:bCs/>
              </w:rPr>
            </w:pPr>
            <w:r w:rsidRPr="002509EF">
              <w:rPr>
                <w:b/>
                <w:bCs/>
              </w:rPr>
              <w:t>Points Claimed</w:t>
            </w:r>
          </w:p>
        </w:tc>
      </w:tr>
      <w:tr w:rsidR="00B51C2E" w14:paraId="33C4254A" w14:textId="77777777" w:rsidTr="002509EF">
        <w:tc>
          <w:tcPr>
            <w:tcW w:w="2405" w:type="dxa"/>
          </w:tcPr>
          <w:p w14:paraId="7BD9EA7C" w14:textId="77777777" w:rsidR="00B51C2E" w:rsidRPr="00A94AB4" w:rsidRDefault="00B51C2E" w:rsidP="00574B25">
            <w:pPr>
              <w:rPr>
                <w:b/>
                <w:bCs/>
                <w:sz w:val="22"/>
                <w:szCs w:val="22"/>
              </w:rPr>
            </w:pPr>
            <w:r w:rsidRPr="00A94AB4">
              <w:rPr>
                <w:b/>
                <w:bCs/>
                <w:sz w:val="22"/>
                <w:szCs w:val="22"/>
              </w:rPr>
              <w:t>Education</w:t>
            </w:r>
          </w:p>
        </w:tc>
        <w:tc>
          <w:tcPr>
            <w:tcW w:w="5670" w:type="dxa"/>
          </w:tcPr>
          <w:p w14:paraId="72058065" w14:textId="77777777" w:rsidR="00B51C2E" w:rsidRPr="00997058" w:rsidRDefault="00B51C2E" w:rsidP="00574B25">
            <w:pPr>
              <w:rPr>
                <w:sz w:val="22"/>
                <w:szCs w:val="22"/>
              </w:rPr>
            </w:pPr>
          </w:p>
        </w:tc>
        <w:tc>
          <w:tcPr>
            <w:tcW w:w="1275" w:type="dxa"/>
          </w:tcPr>
          <w:p w14:paraId="581B8B84" w14:textId="77777777" w:rsidR="00B51C2E" w:rsidRPr="00997058" w:rsidRDefault="00B51C2E" w:rsidP="00574B25">
            <w:pPr>
              <w:jc w:val="center"/>
              <w:rPr>
                <w:sz w:val="22"/>
                <w:szCs w:val="22"/>
              </w:rPr>
            </w:pPr>
          </w:p>
        </w:tc>
      </w:tr>
      <w:tr w:rsidR="00B51C2E" w14:paraId="61373B91" w14:textId="77777777" w:rsidTr="002509EF">
        <w:tc>
          <w:tcPr>
            <w:tcW w:w="2405" w:type="dxa"/>
          </w:tcPr>
          <w:p w14:paraId="06D755AA" w14:textId="77777777" w:rsidR="00B51C2E" w:rsidRPr="00A94AB4" w:rsidRDefault="00B51C2E" w:rsidP="00574B25">
            <w:pPr>
              <w:rPr>
                <w:b/>
                <w:bCs/>
                <w:sz w:val="22"/>
                <w:szCs w:val="22"/>
              </w:rPr>
            </w:pPr>
            <w:r w:rsidRPr="00A94AB4">
              <w:rPr>
                <w:b/>
                <w:bCs/>
                <w:sz w:val="22"/>
                <w:szCs w:val="22"/>
              </w:rPr>
              <w:t>Professional Certification</w:t>
            </w:r>
          </w:p>
        </w:tc>
        <w:tc>
          <w:tcPr>
            <w:tcW w:w="5670" w:type="dxa"/>
          </w:tcPr>
          <w:p w14:paraId="0DFDFCB4" w14:textId="77777777" w:rsidR="00B51C2E" w:rsidRPr="00997058" w:rsidRDefault="00B51C2E" w:rsidP="00574B25">
            <w:pPr>
              <w:tabs>
                <w:tab w:val="left" w:pos="473"/>
              </w:tabs>
              <w:rPr>
                <w:sz w:val="22"/>
                <w:szCs w:val="22"/>
              </w:rPr>
            </w:pPr>
          </w:p>
        </w:tc>
        <w:tc>
          <w:tcPr>
            <w:tcW w:w="1275" w:type="dxa"/>
          </w:tcPr>
          <w:p w14:paraId="63D443BB" w14:textId="77777777" w:rsidR="00B51C2E" w:rsidRPr="00997058" w:rsidRDefault="00B51C2E" w:rsidP="00574B25">
            <w:pPr>
              <w:jc w:val="center"/>
              <w:rPr>
                <w:sz w:val="22"/>
                <w:szCs w:val="22"/>
              </w:rPr>
            </w:pPr>
          </w:p>
        </w:tc>
      </w:tr>
      <w:tr w:rsidR="00B51C2E" w14:paraId="296787F7" w14:textId="77777777" w:rsidTr="002509EF">
        <w:tc>
          <w:tcPr>
            <w:tcW w:w="2405" w:type="dxa"/>
          </w:tcPr>
          <w:p w14:paraId="1EF51354" w14:textId="77777777" w:rsidR="00B51C2E" w:rsidRPr="00A94AB4" w:rsidRDefault="00B51C2E" w:rsidP="00574B25">
            <w:pPr>
              <w:rPr>
                <w:b/>
                <w:bCs/>
                <w:sz w:val="22"/>
                <w:szCs w:val="22"/>
              </w:rPr>
            </w:pPr>
            <w:r w:rsidRPr="00A94AB4">
              <w:rPr>
                <w:b/>
                <w:bCs/>
                <w:sz w:val="22"/>
                <w:szCs w:val="22"/>
              </w:rPr>
              <w:t>Work Experience</w:t>
            </w:r>
          </w:p>
        </w:tc>
        <w:tc>
          <w:tcPr>
            <w:tcW w:w="5670" w:type="dxa"/>
          </w:tcPr>
          <w:p w14:paraId="3AF33556" w14:textId="77777777" w:rsidR="00B51C2E" w:rsidRPr="00997058" w:rsidRDefault="00B51C2E" w:rsidP="00574B25">
            <w:pPr>
              <w:rPr>
                <w:sz w:val="22"/>
                <w:szCs w:val="22"/>
              </w:rPr>
            </w:pPr>
          </w:p>
        </w:tc>
        <w:tc>
          <w:tcPr>
            <w:tcW w:w="1275" w:type="dxa"/>
          </w:tcPr>
          <w:p w14:paraId="1F520A72" w14:textId="77777777" w:rsidR="00B51C2E" w:rsidRPr="00997058" w:rsidRDefault="00B51C2E" w:rsidP="00574B25">
            <w:pPr>
              <w:jc w:val="center"/>
              <w:rPr>
                <w:sz w:val="22"/>
                <w:szCs w:val="22"/>
              </w:rPr>
            </w:pPr>
          </w:p>
        </w:tc>
      </w:tr>
      <w:tr w:rsidR="00B51C2E" w14:paraId="440ABA02" w14:textId="77777777" w:rsidTr="002509EF">
        <w:tc>
          <w:tcPr>
            <w:tcW w:w="2405" w:type="dxa"/>
          </w:tcPr>
          <w:p w14:paraId="03D7CC53" w14:textId="77777777" w:rsidR="00B51C2E" w:rsidRPr="00A94AB4" w:rsidRDefault="00B51C2E" w:rsidP="00574B25">
            <w:pPr>
              <w:rPr>
                <w:b/>
                <w:bCs/>
                <w:sz w:val="22"/>
                <w:szCs w:val="22"/>
              </w:rPr>
            </w:pPr>
            <w:r w:rsidRPr="00A94AB4">
              <w:rPr>
                <w:b/>
                <w:bCs/>
                <w:sz w:val="22"/>
                <w:szCs w:val="22"/>
              </w:rPr>
              <w:t xml:space="preserve">Leadership Roles in SRM </w:t>
            </w:r>
          </w:p>
        </w:tc>
        <w:tc>
          <w:tcPr>
            <w:tcW w:w="5670" w:type="dxa"/>
          </w:tcPr>
          <w:p w14:paraId="08C64B78" w14:textId="77777777" w:rsidR="00B51C2E" w:rsidRPr="00997058" w:rsidRDefault="00B51C2E" w:rsidP="00574B25">
            <w:pPr>
              <w:rPr>
                <w:sz w:val="22"/>
                <w:szCs w:val="22"/>
              </w:rPr>
            </w:pPr>
          </w:p>
        </w:tc>
        <w:tc>
          <w:tcPr>
            <w:tcW w:w="1275" w:type="dxa"/>
          </w:tcPr>
          <w:p w14:paraId="3A4A00BA" w14:textId="77777777" w:rsidR="00B51C2E" w:rsidRPr="00997058" w:rsidRDefault="00B51C2E" w:rsidP="00574B25">
            <w:pPr>
              <w:jc w:val="center"/>
              <w:rPr>
                <w:sz w:val="22"/>
                <w:szCs w:val="22"/>
              </w:rPr>
            </w:pPr>
          </w:p>
        </w:tc>
      </w:tr>
      <w:tr w:rsidR="00B51C2E" w14:paraId="6C55A75F" w14:textId="77777777" w:rsidTr="002509EF">
        <w:tc>
          <w:tcPr>
            <w:tcW w:w="2405" w:type="dxa"/>
          </w:tcPr>
          <w:p w14:paraId="6A8EC1C8" w14:textId="05E2A9D3" w:rsidR="00B51C2E" w:rsidRPr="00A94AB4" w:rsidRDefault="002509EF" w:rsidP="00574B25">
            <w:pPr>
              <w:rPr>
                <w:b/>
                <w:bCs/>
                <w:sz w:val="22"/>
                <w:szCs w:val="22"/>
              </w:rPr>
            </w:pPr>
            <w:r w:rsidRPr="00A94AB4">
              <w:rPr>
                <w:b/>
                <w:bCs/>
                <w:sz w:val="22"/>
                <w:szCs w:val="22"/>
              </w:rPr>
              <w:t>Mentorship</w:t>
            </w:r>
          </w:p>
        </w:tc>
        <w:tc>
          <w:tcPr>
            <w:tcW w:w="5670" w:type="dxa"/>
          </w:tcPr>
          <w:p w14:paraId="01ACF472" w14:textId="77777777" w:rsidR="00B51C2E" w:rsidRPr="00997058" w:rsidRDefault="00B51C2E" w:rsidP="00574B25">
            <w:pPr>
              <w:rPr>
                <w:sz w:val="22"/>
                <w:szCs w:val="22"/>
              </w:rPr>
            </w:pPr>
          </w:p>
        </w:tc>
        <w:tc>
          <w:tcPr>
            <w:tcW w:w="1275" w:type="dxa"/>
          </w:tcPr>
          <w:p w14:paraId="632A6445" w14:textId="77777777" w:rsidR="00B51C2E" w:rsidRPr="00997058" w:rsidRDefault="00B51C2E" w:rsidP="00574B25">
            <w:pPr>
              <w:jc w:val="center"/>
              <w:rPr>
                <w:sz w:val="22"/>
                <w:szCs w:val="22"/>
              </w:rPr>
            </w:pPr>
          </w:p>
        </w:tc>
      </w:tr>
      <w:tr w:rsidR="00B51C2E" w14:paraId="176CBDFC" w14:textId="77777777" w:rsidTr="002509EF">
        <w:tc>
          <w:tcPr>
            <w:tcW w:w="2405" w:type="dxa"/>
          </w:tcPr>
          <w:p w14:paraId="2D02E578" w14:textId="1ADCA11F" w:rsidR="00B51C2E" w:rsidRPr="00A94AB4" w:rsidRDefault="00B51C2E" w:rsidP="00574B25">
            <w:pPr>
              <w:rPr>
                <w:b/>
                <w:bCs/>
                <w:sz w:val="22"/>
                <w:szCs w:val="22"/>
              </w:rPr>
            </w:pPr>
            <w:r w:rsidRPr="00A94AB4">
              <w:rPr>
                <w:b/>
                <w:bCs/>
                <w:sz w:val="22"/>
                <w:szCs w:val="22"/>
              </w:rPr>
              <w:t xml:space="preserve">Publications </w:t>
            </w:r>
            <w:r w:rsidR="002509EF" w:rsidRPr="00A94AB4">
              <w:rPr>
                <w:b/>
                <w:bCs/>
                <w:sz w:val="22"/>
                <w:szCs w:val="22"/>
              </w:rPr>
              <w:t>&amp;</w:t>
            </w:r>
            <w:r w:rsidRPr="00A94AB4">
              <w:rPr>
                <w:b/>
                <w:bCs/>
                <w:sz w:val="22"/>
                <w:szCs w:val="22"/>
              </w:rPr>
              <w:t xml:space="preserve"> Speaking Engagements</w:t>
            </w:r>
          </w:p>
        </w:tc>
        <w:tc>
          <w:tcPr>
            <w:tcW w:w="5670" w:type="dxa"/>
          </w:tcPr>
          <w:p w14:paraId="6329ED1B" w14:textId="77777777" w:rsidR="00B51C2E" w:rsidRPr="00997058" w:rsidRDefault="00B51C2E" w:rsidP="00574B25">
            <w:pPr>
              <w:rPr>
                <w:sz w:val="22"/>
                <w:szCs w:val="22"/>
              </w:rPr>
            </w:pPr>
          </w:p>
        </w:tc>
        <w:tc>
          <w:tcPr>
            <w:tcW w:w="1275" w:type="dxa"/>
          </w:tcPr>
          <w:p w14:paraId="5A7A0DB5" w14:textId="77777777" w:rsidR="00B51C2E" w:rsidRPr="00997058" w:rsidRDefault="00B51C2E" w:rsidP="00574B25">
            <w:pPr>
              <w:jc w:val="center"/>
              <w:rPr>
                <w:sz w:val="22"/>
                <w:szCs w:val="22"/>
              </w:rPr>
            </w:pPr>
          </w:p>
        </w:tc>
      </w:tr>
      <w:tr w:rsidR="00B51C2E" w:rsidRPr="002509EF" w14:paraId="7F6B1763" w14:textId="77777777" w:rsidTr="002509EF">
        <w:tc>
          <w:tcPr>
            <w:tcW w:w="8075" w:type="dxa"/>
            <w:gridSpan w:val="2"/>
          </w:tcPr>
          <w:p w14:paraId="41C12F3C" w14:textId="77777777" w:rsidR="00B51C2E" w:rsidRPr="002509EF" w:rsidRDefault="00B51C2E" w:rsidP="00574B25">
            <w:pPr>
              <w:rPr>
                <w:b/>
                <w:bCs/>
              </w:rPr>
            </w:pPr>
            <w:r w:rsidRPr="002509EF">
              <w:rPr>
                <w:b/>
                <w:bCs/>
              </w:rPr>
              <w:t>TOTAL POINTS:</w:t>
            </w:r>
          </w:p>
        </w:tc>
        <w:tc>
          <w:tcPr>
            <w:tcW w:w="1275" w:type="dxa"/>
          </w:tcPr>
          <w:p w14:paraId="2B3DDD9A" w14:textId="77777777" w:rsidR="00B51C2E" w:rsidRPr="002509EF" w:rsidRDefault="00B51C2E" w:rsidP="00574B25">
            <w:pPr>
              <w:jc w:val="center"/>
              <w:rPr>
                <w:b/>
                <w:bCs/>
              </w:rPr>
            </w:pPr>
          </w:p>
        </w:tc>
      </w:tr>
    </w:tbl>
    <w:p w14:paraId="50A6F76E" w14:textId="77777777" w:rsidR="00B51C2E" w:rsidRDefault="00B51C2E" w:rsidP="00AB0C1F"/>
    <w:p w14:paraId="31FB0217" w14:textId="77777777" w:rsidR="00B51C2E" w:rsidRDefault="00B51C2E">
      <w:pPr>
        <w:spacing w:before="0" w:after="0"/>
        <w:rPr>
          <w:rFonts w:asciiTheme="majorHAnsi" w:eastAsiaTheme="majorEastAsia" w:hAnsiTheme="majorHAnsi" w:cstheme="majorBidi"/>
          <w:b/>
          <w:color w:val="2F5496" w:themeColor="accent1" w:themeShade="BF"/>
          <w:sz w:val="26"/>
          <w:szCs w:val="26"/>
        </w:rPr>
      </w:pPr>
      <w:r>
        <w:br w:type="page"/>
      </w:r>
    </w:p>
    <w:p w14:paraId="7518FC95" w14:textId="306F1EBD" w:rsidR="00481111" w:rsidRPr="007B1697" w:rsidRDefault="00481111" w:rsidP="00481111">
      <w:pPr>
        <w:pStyle w:val="Heading2"/>
        <w:rPr>
          <w:bCs/>
        </w:rPr>
      </w:pPr>
      <w:bookmarkStart w:id="4" w:name="_Toc156543179"/>
      <w:r w:rsidRPr="007B1697">
        <w:rPr>
          <w:bCs/>
        </w:rPr>
        <w:lastRenderedPageBreak/>
        <w:t>Statement of Claim</w:t>
      </w:r>
      <w:bookmarkEnd w:id="4"/>
    </w:p>
    <w:p w14:paraId="5A9ED790" w14:textId="44709D70" w:rsidR="00481111" w:rsidRDefault="00481111" w:rsidP="00481111">
      <w:r>
        <w:t xml:space="preserve">Please </w:t>
      </w:r>
      <w:r w:rsidR="00B51C2E">
        <w:t>summarize your</w:t>
      </w:r>
      <w:r>
        <w:t xml:space="preserve"> relevant experience and qualifications against the following criteria</w:t>
      </w:r>
      <w:r w:rsidR="00A94AB4">
        <w:t>.</w:t>
      </w:r>
    </w:p>
    <w:tbl>
      <w:tblPr>
        <w:tblStyle w:val="TableGrid"/>
        <w:tblW w:w="0" w:type="auto"/>
        <w:tblLook w:val="04A0" w:firstRow="1" w:lastRow="0" w:firstColumn="1" w:lastColumn="0" w:noHBand="0" w:noVBand="1"/>
      </w:tblPr>
      <w:tblGrid>
        <w:gridCol w:w="3964"/>
        <w:gridCol w:w="2835"/>
        <w:gridCol w:w="2410"/>
      </w:tblGrid>
      <w:tr w:rsidR="00481111" w:rsidRPr="002509EF" w14:paraId="3481D954" w14:textId="77777777" w:rsidTr="002509EF">
        <w:tc>
          <w:tcPr>
            <w:tcW w:w="3964" w:type="dxa"/>
          </w:tcPr>
          <w:p w14:paraId="1AC09DD6" w14:textId="3A7BC147" w:rsidR="00481111" w:rsidRPr="002509EF" w:rsidRDefault="00A87279" w:rsidP="00574B25">
            <w:pPr>
              <w:rPr>
                <w:b/>
                <w:bCs/>
                <w:sz w:val="18"/>
                <w:szCs w:val="18"/>
              </w:rPr>
            </w:pPr>
            <w:r w:rsidRPr="002509EF">
              <w:rPr>
                <w:b/>
                <w:bCs/>
                <w:sz w:val="18"/>
                <w:szCs w:val="18"/>
              </w:rPr>
              <w:t>Criteria</w:t>
            </w:r>
          </w:p>
        </w:tc>
        <w:tc>
          <w:tcPr>
            <w:tcW w:w="2835" w:type="dxa"/>
          </w:tcPr>
          <w:p w14:paraId="6A73CB25" w14:textId="0C36BCFB" w:rsidR="00481111" w:rsidRPr="002509EF" w:rsidRDefault="009171FE" w:rsidP="00574B25">
            <w:pPr>
              <w:rPr>
                <w:b/>
                <w:bCs/>
                <w:sz w:val="18"/>
                <w:szCs w:val="18"/>
              </w:rPr>
            </w:pPr>
            <w:r w:rsidRPr="002509EF">
              <w:rPr>
                <w:b/>
                <w:bCs/>
                <w:sz w:val="18"/>
                <w:szCs w:val="18"/>
              </w:rPr>
              <w:t xml:space="preserve">Professional </w:t>
            </w:r>
            <w:r w:rsidR="00481111" w:rsidRPr="002509EF">
              <w:rPr>
                <w:b/>
                <w:bCs/>
                <w:sz w:val="18"/>
                <w:szCs w:val="18"/>
              </w:rPr>
              <w:t>Experience</w:t>
            </w:r>
          </w:p>
        </w:tc>
        <w:tc>
          <w:tcPr>
            <w:tcW w:w="2410" w:type="dxa"/>
          </w:tcPr>
          <w:p w14:paraId="77453151" w14:textId="1728A8DE" w:rsidR="00481111" w:rsidRPr="002509EF" w:rsidRDefault="00A87279" w:rsidP="00574B25">
            <w:pPr>
              <w:rPr>
                <w:b/>
                <w:bCs/>
                <w:sz w:val="18"/>
                <w:szCs w:val="18"/>
              </w:rPr>
            </w:pPr>
            <w:r w:rsidRPr="002509EF">
              <w:rPr>
                <w:b/>
                <w:bCs/>
                <w:sz w:val="18"/>
                <w:szCs w:val="18"/>
              </w:rPr>
              <w:t xml:space="preserve">Relevant Credentials and </w:t>
            </w:r>
            <w:r w:rsidR="00481111" w:rsidRPr="002509EF">
              <w:rPr>
                <w:b/>
                <w:bCs/>
                <w:sz w:val="18"/>
                <w:szCs w:val="18"/>
              </w:rPr>
              <w:t>Qualifications</w:t>
            </w:r>
          </w:p>
        </w:tc>
      </w:tr>
      <w:tr w:rsidR="00A87279" w:rsidRPr="002509EF" w14:paraId="357AA520" w14:textId="77777777" w:rsidTr="002509EF">
        <w:tc>
          <w:tcPr>
            <w:tcW w:w="3964" w:type="dxa"/>
          </w:tcPr>
          <w:p w14:paraId="7CE3B4D7" w14:textId="1FB1C74A" w:rsidR="002509EF" w:rsidRDefault="002509EF" w:rsidP="002509EF">
            <w:pPr>
              <w:rPr>
                <w:rStyle w:val="wixui-rich-texttext1"/>
                <w:sz w:val="18"/>
                <w:szCs w:val="18"/>
              </w:rPr>
            </w:pPr>
            <w:r>
              <w:rPr>
                <w:rStyle w:val="wixui-rich-texttext1"/>
                <w:sz w:val="18"/>
                <w:szCs w:val="18"/>
              </w:rPr>
              <w:t>KNOWLEDGE</w:t>
            </w:r>
          </w:p>
          <w:p w14:paraId="3021F9F2" w14:textId="612C55C8" w:rsidR="00A87279" w:rsidRPr="002509EF" w:rsidRDefault="00A87279" w:rsidP="00574B25">
            <w:pPr>
              <w:numPr>
                <w:ilvl w:val="0"/>
                <w:numId w:val="23"/>
              </w:numPr>
              <w:ind w:left="317"/>
              <w:rPr>
                <w:rStyle w:val="wixui-rich-texttext1"/>
                <w:sz w:val="18"/>
                <w:szCs w:val="18"/>
              </w:rPr>
            </w:pPr>
            <w:r w:rsidRPr="002509EF">
              <w:rPr>
                <w:rStyle w:val="wixui-rich-texttext1"/>
                <w:sz w:val="18"/>
                <w:szCs w:val="18"/>
              </w:rPr>
              <w:t>Identifying and assessing potential security risks.</w:t>
            </w:r>
          </w:p>
          <w:p w14:paraId="227E899D" w14:textId="77777777" w:rsidR="00A87279" w:rsidRPr="002509EF" w:rsidRDefault="00A87279" w:rsidP="00574B25">
            <w:pPr>
              <w:numPr>
                <w:ilvl w:val="0"/>
                <w:numId w:val="23"/>
              </w:numPr>
              <w:ind w:left="317"/>
              <w:rPr>
                <w:rStyle w:val="wixui-rich-texttext1"/>
                <w:sz w:val="18"/>
                <w:szCs w:val="18"/>
              </w:rPr>
            </w:pPr>
            <w:r w:rsidRPr="002509EF">
              <w:rPr>
                <w:rStyle w:val="wixui-rich-texttext1"/>
                <w:sz w:val="18"/>
                <w:szCs w:val="18"/>
              </w:rPr>
              <w:t>Developing and implementing effective security risk management plans.</w:t>
            </w:r>
          </w:p>
          <w:p w14:paraId="6B721790" w14:textId="77777777" w:rsidR="00A87279" w:rsidRPr="002509EF" w:rsidRDefault="00A87279" w:rsidP="00574B25">
            <w:pPr>
              <w:numPr>
                <w:ilvl w:val="0"/>
                <w:numId w:val="23"/>
              </w:numPr>
              <w:ind w:left="317"/>
              <w:rPr>
                <w:rStyle w:val="wixui-rich-texttext1"/>
                <w:sz w:val="18"/>
                <w:szCs w:val="18"/>
              </w:rPr>
            </w:pPr>
            <w:r w:rsidRPr="002509EF">
              <w:rPr>
                <w:rStyle w:val="wixui-rich-texttext1"/>
                <w:sz w:val="18"/>
                <w:szCs w:val="18"/>
              </w:rPr>
              <w:t>Utilizing modern SRM tools and technologies.</w:t>
            </w:r>
          </w:p>
          <w:p w14:paraId="12FECCC0" w14:textId="77777777" w:rsidR="00A87279" w:rsidRPr="002509EF" w:rsidRDefault="00A87279" w:rsidP="00574B25">
            <w:pPr>
              <w:numPr>
                <w:ilvl w:val="0"/>
                <w:numId w:val="23"/>
              </w:numPr>
              <w:ind w:left="317"/>
              <w:rPr>
                <w:rStyle w:val="wixui-rich-texttext1"/>
                <w:sz w:val="18"/>
                <w:szCs w:val="18"/>
              </w:rPr>
            </w:pPr>
            <w:r w:rsidRPr="002509EF">
              <w:rPr>
                <w:rStyle w:val="wixui-rich-texttext1"/>
                <w:sz w:val="18"/>
                <w:szCs w:val="18"/>
              </w:rPr>
              <w:t>Understanding legal and regulatory requirements related to security risk management.</w:t>
            </w:r>
          </w:p>
          <w:p w14:paraId="747B2A61" w14:textId="5401A8B5" w:rsidR="00A87279" w:rsidRPr="002509EF" w:rsidRDefault="00A87279" w:rsidP="00574B25">
            <w:pPr>
              <w:numPr>
                <w:ilvl w:val="0"/>
                <w:numId w:val="23"/>
              </w:numPr>
              <w:ind w:left="317"/>
              <w:rPr>
                <w:rStyle w:val="wixui-rich-texttext1"/>
                <w:sz w:val="18"/>
                <w:szCs w:val="18"/>
              </w:rPr>
            </w:pPr>
            <w:r w:rsidRPr="002509EF">
              <w:rPr>
                <w:rStyle w:val="wixui-rich-texttext1"/>
                <w:sz w:val="18"/>
                <w:szCs w:val="18"/>
              </w:rPr>
              <w:t>Evaluating the effectiveness of security measures and improving them when necessary.</w:t>
            </w:r>
          </w:p>
        </w:tc>
        <w:tc>
          <w:tcPr>
            <w:tcW w:w="2835" w:type="dxa"/>
          </w:tcPr>
          <w:p w14:paraId="3415B44A" w14:textId="77777777" w:rsidR="00A87279" w:rsidRPr="002509EF" w:rsidRDefault="00A87279" w:rsidP="00574B25">
            <w:pPr>
              <w:rPr>
                <w:sz w:val="18"/>
                <w:szCs w:val="18"/>
              </w:rPr>
            </w:pPr>
          </w:p>
        </w:tc>
        <w:tc>
          <w:tcPr>
            <w:tcW w:w="2410" w:type="dxa"/>
          </w:tcPr>
          <w:p w14:paraId="3FB247D6" w14:textId="77777777" w:rsidR="00A87279" w:rsidRPr="002509EF" w:rsidRDefault="00A87279" w:rsidP="00574B25">
            <w:pPr>
              <w:rPr>
                <w:sz w:val="18"/>
                <w:szCs w:val="18"/>
              </w:rPr>
            </w:pPr>
          </w:p>
        </w:tc>
      </w:tr>
      <w:tr w:rsidR="009171FE" w:rsidRPr="002509EF" w14:paraId="02FDCA20" w14:textId="77777777" w:rsidTr="002509EF">
        <w:tc>
          <w:tcPr>
            <w:tcW w:w="3964" w:type="dxa"/>
          </w:tcPr>
          <w:p w14:paraId="719B447E" w14:textId="3BA40DCA" w:rsidR="002509EF" w:rsidRDefault="002509EF" w:rsidP="002509EF">
            <w:pPr>
              <w:rPr>
                <w:rStyle w:val="wixui-rich-texttext1"/>
                <w:sz w:val="18"/>
                <w:szCs w:val="18"/>
              </w:rPr>
            </w:pPr>
            <w:r>
              <w:rPr>
                <w:rStyle w:val="wixui-rich-texttext1"/>
                <w:sz w:val="18"/>
                <w:szCs w:val="18"/>
              </w:rPr>
              <w:t>EXPERIENCE</w:t>
            </w:r>
          </w:p>
          <w:p w14:paraId="7D8A6CB8" w14:textId="1A3B5792" w:rsidR="009171FE" w:rsidRPr="002509EF" w:rsidRDefault="009171FE" w:rsidP="00574B25">
            <w:pPr>
              <w:numPr>
                <w:ilvl w:val="0"/>
                <w:numId w:val="23"/>
              </w:numPr>
              <w:ind w:left="317"/>
              <w:rPr>
                <w:rStyle w:val="wixui-rich-texttext1"/>
                <w:sz w:val="18"/>
                <w:szCs w:val="18"/>
              </w:rPr>
            </w:pPr>
            <w:r w:rsidRPr="002509EF">
              <w:rPr>
                <w:rStyle w:val="wixui-rich-texttext1"/>
                <w:sz w:val="18"/>
                <w:szCs w:val="18"/>
              </w:rPr>
              <w:t>A minimum of 5 years of direct work experience in security risk management.</w:t>
            </w:r>
          </w:p>
          <w:p w14:paraId="4279DB69" w14:textId="77777777" w:rsidR="009171FE" w:rsidRPr="002509EF" w:rsidRDefault="009171FE" w:rsidP="00574B25">
            <w:pPr>
              <w:numPr>
                <w:ilvl w:val="0"/>
                <w:numId w:val="23"/>
              </w:numPr>
              <w:ind w:left="317"/>
              <w:rPr>
                <w:rStyle w:val="wixui-rich-texttext1"/>
                <w:sz w:val="18"/>
                <w:szCs w:val="18"/>
              </w:rPr>
            </w:pPr>
            <w:r w:rsidRPr="002509EF">
              <w:rPr>
                <w:rStyle w:val="wixui-rich-texttext1"/>
                <w:sz w:val="18"/>
                <w:szCs w:val="18"/>
              </w:rPr>
              <w:t>Demonstrable experience across a range of security risk management roles, functions, and sectors.</w:t>
            </w:r>
          </w:p>
          <w:p w14:paraId="57E31BB1" w14:textId="77777777" w:rsidR="009171FE" w:rsidRPr="002509EF" w:rsidRDefault="009171FE" w:rsidP="00574B25">
            <w:pPr>
              <w:numPr>
                <w:ilvl w:val="0"/>
                <w:numId w:val="23"/>
              </w:numPr>
              <w:ind w:left="317"/>
              <w:rPr>
                <w:rStyle w:val="wixui-rich-texttext1"/>
                <w:sz w:val="18"/>
                <w:szCs w:val="18"/>
              </w:rPr>
            </w:pPr>
            <w:r w:rsidRPr="002509EF">
              <w:rPr>
                <w:rStyle w:val="wixui-rich-texttext1"/>
                <w:sz w:val="18"/>
                <w:szCs w:val="18"/>
              </w:rPr>
              <w:t>Practical experience in dealing with complex and evolving security environments.</w:t>
            </w:r>
          </w:p>
          <w:p w14:paraId="3C7C1BAB" w14:textId="3EAA3941" w:rsidR="009171FE" w:rsidRPr="002509EF" w:rsidRDefault="009171FE" w:rsidP="00574B25">
            <w:pPr>
              <w:numPr>
                <w:ilvl w:val="0"/>
                <w:numId w:val="23"/>
              </w:numPr>
              <w:ind w:left="317"/>
              <w:rPr>
                <w:rStyle w:val="wixui-rich-texttext1"/>
                <w:sz w:val="18"/>
                <w:szCs w:val="18"/>
              </w:rPr>
            </w:pPr>
            <w:r w:rsidRPr="002509EF">
              <w:rPr>
                <w:rStyle w:val="wixui-rich-texttext1"/>
                <w:sz w:val="18"/>
                <w:szCs w:val="18"/>
              </w:rPr>
              <w:t>Evidence of effective application of SRM principles and practices in real-world contexts.</w:t>
            </w:r>
          </w:p>
        </w:tc>
        <w:tc>
          <w:tcPr>
            <w:tcW w:w="2835" w:type="dxa"/>
          </w:tcPr>
          <w:p w14:paraId="003E4D03" w14:textId="77777777" w:rsidR="009171FE" w:rsidRPr="002509EF" w:rsidRDefault="009171FE" w:rsidP="00574B25">
            <w:pPr>
              <w:rPr>
                <w:sz w:val="18"/>
                <w:szCs w:val="18"/>
              </w:rPr>
            </w:pPr>
          </w:p>
        </w:tc>
        <w:tc>
          <w:tcPr>
            <w:tcW w:w="2410" w:type="dxa"/>
          </w:tcPr>
          <w:p w14:paraId="711D100E" w14:textId="77777777" w:rsidR="009171FE" w:rsidRPr="002509EF" w:rsidRDefault="009171FE" w:rsidP="00574B25">
            <w:pPr>
              <w:rPr>
                <w:sz w:val="18"/>
                <w:szCs w:val="18"/>
              </w:rPr>
            </w:pPr>
          </w:p>
        </w:tc>
      </w:tr>
      <w:tr w:rsidR="009171FE" w:rsidRPr="002509EF" w14:paraId="499357C5" w14:textId="77777777" w:rsidTr="002509EF">
        <w:tc>
          <w:tcPr>
            <w:tcW w:w="3964" w:type="dxa"/>
          </w:tcPr>
          <w:p w14:paraId="1A76EB57" w14:textId="60A1FC15" w:rsidR="002509EF" w:rsidRDefault="002509EF" w:rsidP="002509EF">
            <w:pPr>
              <w:rPr>
                <w:rStyle w:val="wixui-rich-texttext1"/>
                <w:sz w:val="18"/>
                <w:szCs w:val="18"/>
              </w:rPr>
            </w:pPr>
            <w:r>
              <w:rPr>
                <w:rStyle w:val="wixui-rich-texttext1"/>
                <w:sz w:val="18"/>
                <w:szCs w:val="18"/>
              </w:rPr>
              <w:t>CAPABILITY</w:t>
            </w:r>
          </w:p>
          <w:p w14:paraId="1B2D3E41" w14:textId="0237319C" w:rsidR="009171FE" w:rsidRPr="002509EF" w:rsidRDefault="009171FE" w:rsidP="00574B25">
            <w:pPr>
              <w:numPr>
                <w:ilvl w:val="0"/>
                <w:numId w:val="23"/>
              </w:numPr>
              <w:ind w:left="317"/>
              <w:rPr>
                <w:rStyle w:val="wixui-rich-texttext1"/>
                <w:sz w:val="18"/>
                <w:szCs w:val="18"/>
              </w:rPr>
            </w:pPr>
            <w:r w:rsidRPr="002509EF">
              <w:rPr>
                <w:rStyle w:val="wixui-rich-texttext1"/>
                <w:sz w:val="18"/>
                <w:szCs w:val="18"/>
              </w:rPr>
              <w:t>The ability to think strategically about security risks and how they impact an organization.</w:t>
            </w:r>
          </w:p>
          <w:p w14:paraId="31BA04F4" w14:textId="77777777" w:rsidR="009171FE" w:rsidRPr="002509EF" w:rsidRDefault="009171FE" w:rsidP="00574B25">
            <w:pPr>
              <w:numPr>
                <w:ilvl w:val="0"/>
                <w:numId w:val="23"/>
              </w:numPr>
              <w:ind w:left="317"/>
              <w:rPr>
                <w:rStyle w:val="wixui-rich-texttext1"/>
                <w:sz w:val="18"/>
                <w:szCs w:val="18"/>
              </w:rPr>
            </w:pPr>
            <w:r w:rsidRPr="002509EF">
              <w:rPr>
                <w:rStyle w:val="wixui-rich-texttext1"/>
                <w:sz w:val="18"/>
                <w:szCs w:val="18"/>
              </w:rPr>
              <w:t>The capacity to make informed decisions under pressure and in complex situations.</w:t>
            </w:r>
          </w:p>
          <w:p w14:paraId="485CC71A" w14:textId="669A3E2B" w:rsidR="009171FE" w:rsidRPr="002509EF" w:rsidRDefault="00A32784" w:rsidP="00574B25">
            <w:pPr>
              <w:numPr>
                <w:ilvl w:val="0"/>
                <w:numId w:val="23"/>
              </w:numPr>
              <w:ind w:left="317"/>
              <w:rPr>
                <w:rStyle w:val="wixui-rich-texttext1"/>
                <w:sz w:val="18"/>
                <w:szCs w:val="18"/>
              </w:rPr>
            </w:pPr>
            <w:r>
              <w:rPr>
                <w:rStyle w:val="wixui-rich-texttext1"/>
                <w:sz w:val="18"/>
                <w:szCs w:val="18"/>
              </w:rPr>
              <w:t>Demonstrated ability</w:t>
            </w:r>
            <w:r w:rsidR="009171FE" w:rsidRPr="002509EF">
              <w:rPr>
                <w:rStyle w:val="wixui-rich-texttext1"/>
                <w:sz w:val="18"/>
                <w:szCs w:val="18"/>
              </w:rPr>
              <w:t xml:space="preserve"> to communicate effectively with a variety of stakeholders, including senior management, to explain the risks and propose appropriate solutions.</w:t>
            </w:r>
          </w:p>
          <w:p w14:paraId="2A4F0EB5" w14:textId="12846AD1" w:rsidR="009171FE" w:rsidRPr="002509EF" w:rsidRDefault="009171FE" w:rsidP="00574B25">
            <w:pPr>
              <w:numPr>
                <w:ilvl w:val="0"/>
                <w:numId w:val="23"/>
              </w:numPr>
              <w:ind w:left="317"/>
              <w:rPr>
                <w:rStyle w:val="wixui-rich-texttext1"/>
                <w:sz w:val="18"/>
                <w:szCs w:val="18"/>
              </w:rPr>
            </w:pPr>
            <w:r w:rsidRPr="002509EF">
              <w:rPr>
                <w:rStyle w:val="wixui-rich-texttext1"/>
                <w:sz w:val="18"/>
                <w:szCs w:val="18"/>
              </w:rPr>
              <w:t xml:space="preserve">The </w:t>
            </w:r>
            <w:proofErr w:type="spellStart"/>
            <w:r w:rsidR="00A32784">
              <w:rPr>
                <w:rStyle w:val="wixui-rich-texttext1"/>
                <w:sz w:val="18"/>
                <w:szCs w:val="18"/>
              </w:rPr>
              <w:t>commitement</w:t>
            </w:r>
            <w:proofErr w:type="spellEnd"/>
            <w:r w:rsidRPr="002509EF">
              <w:rPr>
                <w:rStyle w:val="wixui-rich-texttext1"/>
                <w:sz w:val="18"/>
                <w:szCs w:val="18"/>
              </w:rPr>
              <w:t xml:space="preserve"> to keep </w:t>
            </w:r>
            <w:proofErr w:type="gramStart"/>
            <w:r w:rsidRPr="002509EF">
              <w:rPr>
                <w:rStyle w:val="wixui-rich-texttext1"/>
                <w:sz w:val="18"/>
                <w:szCs w:val="18"/>
              </w:rPr>
              <w:t>up-to-date</w:t>
            </w:r>
            <w:proofErr w:type="gramEnd"/>
            <w:r w:rsidRPr="002509EF">
              <w:rPr>
                <w:rStyle w:val="wixui-rich-texttext1"/>
                <w:sz w:val="18"/>
                <w:szCs w:val="18"/>
              </w:rPr>
              <w:t xml:space="preserve"> with emerging trends, threats, and opportunities in the field of SRM.</w:t>
            </w:r>
          </w:p>
          <w:p w14:paraId="5E3B3CBE" w14:textId="35F3FC90" w:rsidR="009171FE" w:rsidRPr="002509EF" w:rsidRDefault="009171FE" w:rsidP="00574B25">
            <w:pPr>
              <w:numPr>
                <w:ilvl w:val="0"/>
                <w:numId w:val="23"/>
              </w:numPr>
              <w:ind w:left="317"/>
              <w:rPr>
                <w:rStyle w:val="wixui-rich-texttext1"/>
                <w:sz w:val="18"/>
                <w:szCs w:val="18"/>
              </w:rPr>
            </w:pPr>
            <w:r w:rsidRPr="002509EF">
              <w:rPr>
                <w:rStyle w:val="wixui-rich-texttext1"/>
                <w:sz w:val="18"/>
                <w:szCs w:val="18"/>
              </w:rPr>
              <w:t>Demonstrable leadership skills in managing teams and projects in the SRM sphere.</w:t>
            </w:r>
          </w:p>
        </w:tc>
        <w:tc>
          <w:tcPr>
            <w:tcW w:w="2835" w:type="dxa"/>
          </w:tcPr>
          <w:p w14:paraId="21962575" w14:textId="77777777" w:rsidR="009171FE" w:rsidRPr="002509EF" w:rsidRDefault="009171FE" w:rsidP="00574B25">
            <w:pPr>
              <w:rPr>
                <w:sz w:val="18"/>
                <w:szCs w:val="18"/>
              </w:rPr>
            </w:pPr>
          </w:p>
        </w:tc>
        <w:tc>
          <w:tcPr>
            <w:tcW w:w="2410" w:type="dxa"/>
          </w:tcPr>
          <w:p w14:paraId="1827CA94" w14:textId="77777777" w:rsidR="009171FE" w:rsidRPr="002509EF" w:rsidRDefault="009171FE" w:rsidP="00574B25">
            <w:pPr>
              <w:rPr>
                <w:sz w:val="18"/>
                <w:szCs w:val="18"/>
              </w:rPr>
            </w:pPr>
          </w:p>
        </w:tc>
      </w:tr>
    </w:tbl>
    <w:p w14:paraId="10FFB82B" w14:textId="77777777" w:rsidR="002509EF" w:rsidRDefault="002509EF" w:rsidP="007B1697">
      <w:pPr>
        <w:rPr>
          <w:b/>
          <w:bCs/>
        </w:rPr>
      </w:pPr>
      <w:bookmarkStart w:id="5" w:name="_Toc138238264"/>
      <w:bookmarkEnd w:id="3"/>
    </w:p>
    <w:p w14:paraId="36BD5BC0" w14:textId="77777777" w:rsidR="002509EF" w:rsidRDefault="002509EF">
      <w:pPr>
        <w:spacing w:before="0" w:after="0"/>
        <w:rPr>
          <w:b/>
          <w:bCs/>
        </w:rPr>
      </w:pPr>
      <w:r>
        <w:rPr>
          <w:b/>
          <w:bCs/>
        </w:rPr>
        <w:br w:type="page"/>
      </w:r>
    </w:p>
    <w:p w14:paraId="50313F7B" w14:textId="3D490E7B" w:rsidR="00481111" w:rsidRDefault="00481111" w:rsidP="007B1697">
      <w:pPr>
        <w:rPr>
          <w:b/>
          <w:bCs/>
        </w:rPr>
      </w:pPr>
      <w:r w:rsidRPr="007B1697">
        <w:rPr>
          <w:b/>
          <w:bCs/>
        </w:rPr>
        <w:lastRenderedPageBreak/>
        <w:t>Statutory Declaration</w:t>
      </w:r>
      <w:bookmarkEnd w:id="5"/>
    </w:p>
    <w:p w14:paraId="3F155266" w14:textId="77777777" w:rsidR="00CA4F19" w:rsidRPr="007B1697" w:rsidRDefault="00CA4F19" w:rsidP="007B1697">
      <w:pPr>
        <w:rPr>
          <w:b/>
          <w:bCs/>
        </w:rPr>
      </w:pPr>
    </w:p>
    <w:p w14:paraId="0C5D2528" w14:textId="77777777" w:rsidR="00481111" w:rsidRDefault="00481111" w:rsidP="00481111">
      <w:r>
        <w:t xml:space="preserve">I, </w:t>
      </w:r>
      <w:r w:rsidRPr="00236E57">
        <w:rPr>
          <w:b/>
          <w:bCs/>
        </w:rPr>
        <w:t>[Your Name]</w:t>
      </w:r>
      <w:r>
        <w:t>, do solemnly and sincerely declare that:</w:t>
      </w:r>
    </w:p>
    <w:p w14:paraId="6C673058" w14:textId="77777777" w:rsidR="00481111" w:rsidRDefault="00481111" w:rsidP="00481111">
      <w:pPr>
        <w:pStyle w:val="ListParagraph"/>
        <w:numPr>
          <w:ilvl w:val="0"/>
          <w:numId w:val="8"/>
        </w:numPr>
      </w:pPr>
      <w:r>
        <w:t>I have read and understood the application instructions and the criteria for the Security Risk Management Certified Professional (SRMCP) certification.</w:t>
      </w:r>
    </w:p>
    <w:p w14:paraId="4DB67E61" w14:textId="77777777" w:rsidR="00481111" w:rsidRDefault="00481111" w:rsidP="00481111">
      <w:pPr>
        <w:pStyle w:val="ListParagraph"/>
        <w:numPr>
          <w:ilvl w:val="0"/>
          <w:numId w:val="8"/>
        </w:numPr>
      </w:pPr>
      <w:r>
        <w:t>I understand that giving false or misleading information is a serious offense.</w:t>
      </w:r>
    </w:p>
    <w:p w14:paraId="6D1B23FB" w14:textId="77777777" w:rsidR="00481111" w:rsidRDefault="00481111" w:rsidP="00481111">
      <w:pPr>
        <w:pStyle w:val="ListParagraph"/>
        <w:numPr>
          <w:ilvl w:val="0"/>
          <w:numId w:val="8"/>
        </w:numPr>
      </w:pPr>
      <w:r>
        <w:t>All information provided by me in this application form is true and correct.</w:t>
      </w:r>
    </w:p>
    <w:p w14:paraId="45403EBB" w14:textId="77777777" w:rsidR="00481111" w:rsidRDefault="00481111" w:rsidP="00481111">
      <w:pPr>
        <w:pStyle w:val="ListParagraph"/>
        <w:numPr>
          <w:ilvl w:val="0"/>
          <w:numId w:val="8"/>
        </w:numPr>
      </w:pPr>
      <w:r w:rsidRPr="00997058">
        <w:t>I have read, understood, and agree to abide by the SRMCP Code of Ethical Conduct and the Statement of Commitment to the Security Risk Management Profession.</w:t>
      </w:r>
    </w:p>
    <w:p w14:paraId="4CB37129" w14:textId="77777777" w:rsidR="00481111" w:rsidRDefault="00481111" w:rsidP="00481111">
      <w:pPr>
        <w:pStyle w:val="ListParagraph"/>
        <w:numPr>
          <w:ilvl w:val="0"/>
          <w:numId w:val="8"/>
        </w:numPr>
      </w:pPr>
      <w:r>
        <w:t>I will notify the SRMCP Board promptly if there are any changes to the information I have provided in this application.</w:t>
      </w:r>
    </w:p>
    <w:p w14:paraId="1B091AF2" w14:textId="77777777" w:rsidR="00481111" w:rsidRDefault="00481111" w:rsidP="00481111">
      <w:pPr>
        <w:pStyle w:val="ListParagraph"/>
        <w:numPr>
          <w:ilvl w:val="0"/>
          <w:numId w:val="8"/>
        </w:numPr>
      </w:pPr>
      <w:r w:rsidRPr="00A86ED9">
        <w:t>I</w:t>
      </w:r>
      <w:r>
        <w:t xml:space="preserve"> </w:t>
      </w:r>
      <w:r w:rsidRPr="00A86ED9">
        <w:t>have</w:t>
      </w:r>
      <w:r>
        <w:t xml:space="preserve"> </w:t>
      </w:r>
      <w:r w:rsidRPr="00A86ED9">
        <w:t>no</w:t>
      </w:r>
      <w:r>
        <w:t xml:space="preserve"> </w:t>
      </w:r>
      <w:r w:rsidRPr="00A86ED9">
        <w:t>criminal</w:t>
      </w:r>
      <w:r>
        <w:t xml:space="preserve"> </w:t>
      </w:r>
      <w:r w:rsidRPr="00A86ED9">
        <w:t>convictions,</w:t>
      </w:r>
      <w:r>
        <w:t xml:space="preserve"> </w:t>
      </w:r>
      <w:r w:rsidRPr="00A86ED9">
        <w:t>or</w:t>
      </w:r>
      <w:r>
        <w:t xml:space="preserve"> </w:t>
      </w:r>
      <w:r w:rsidRPr="00A86ED9">
        <w:t>I</w:t>
      </w:r>
      <w:r>
        <w:t xml:space="preserve"> </w:t>
      </w:r>
      <w:r w:rsidRPr="00A86ED9">
        <w:t>have</w:t>
      </w:r>
      <w:r>
        <w:t xml:space="preserve"> </w:t>
      </w:r>
      <w:r w:rsidRPr="00A86ED9">
        <w:t>fully</w:t>
      </w:r>
      <w:r>
        <w:t xml:space="preserve"> </w:t>
      </w:r>
      <w:r w:rsidRPr="00A86ED9">
        <w:t>declared</w:t>
      </w:r>
      <w:r>
        <w:t xml:space="preserve"> </w:t>
      </w:r>
      <w:r w:rsidRPr="00A86ED9">
        <w:t>all</w:t>
      </w:r>
      <w:r>
        <w:t xml:space="preserve"> </w:t>
      </w:r>
      <w:r w:rsidRPr="00A86ED9">
        <w:t>such</w:t>
      </w:r>
      <w:r>
        <w:t xml:space="preserve"> </w:t>
      </w:r>
      <w:r w:rsidRPr="00A86ED9">
        <w:t>convictions.</w:t>
      </w:r>
      <w:r>
        <w:t xml:space="preserve"> </w:t>
      </w:r>
      <w:r w:rsidRPr="00A86ED9">
        <w:t>I</w:t>
      </w:r>
      <w:r>
        <w:t xml:space="preserve"> </w:t>
      </w:r>
      <w:r w:rsidRPr="00A86ED9">
        <w:t>understand</w:t>
      </w:r>
      <w:r>
        <w:t xml:space="preserve"> </w:t>
      </w:r>
      <w:r w:rsidRPr="00A86ED9">
        <w:t>that</w:t>
      </w:r>
      <w:r>
        <w:t xml:space="preserve"> </w:t>
      </w:r>
      <w:r w:rsidRPr="00A86ED9">
        <w:t>I</w:t>
      </w:r>
      <w:r>
        <w:t xml:space="preserve"> </w:t>
      </w:r>
      <w:r w:rsidRPr="00A86ED9">
        <w:t>may</w:t>
      </w:r>
      <w:r>
        <w:t xml:space="preserve"> </w:t>
      </w:r>
      <w:r w:rsidRPr="00A86ED9">
        <w:t>not</w:t>
      </w:r>
      <w:r>
        <w:t xml:space="preserve"> </w:t>
      </w:r>
      <w:r w:rsidRPr="00A86ED9">
        <w:t>be</w:t>
      </w:r>
      <w:r>
        <w:t xml:space="preserve"> </w:t>
      </w:r>
      <w:r w:rsidRPr="00A86ED9">
        <w:t>eligible</w:t>
      </w:r>
      <w:r>
        <w:t xml:space="preserve"> </w:t>
      </w:r>
      <w:r w:rsidRPr="00A86ED9">
        <w:t>for</w:t>
      </w:r>
      <w:r>
        <w:t xml:space="preserve"> </w:t>
      </w:r>
      <w:r w:rsidRPr="00A86ED9">
        <w:t>the</w:t>
      </w:r>
      <w:r>
        <w:t xml:space="preserve"> </w:t>
      </w:r>
      <w:r w:rsidRPr="00A86ED9">
        <w:t>SRMCP</w:t>
      </w:r>
      <w:r>
        <w:t xml:space="preserve"> </w:t>
      </w:r>
      <w:r w:rsidRPr="00A86ED9">
        <w:t>certification</w:t>
      </w:r>
      <w:r>
        <w:t xml:space="preserve"> </w:t>
      </w:r>
      <w:r w:rsidRPr="00A86ED9">
        <w:t>if</w:t>
      </w:r>
      <w:r>
        <w:t xml:space="preserve"> </w:t>
      </w:r>
      <w:r w:rsidRPr="00A86ED9">
        <w:t>the</w:t>
      </w:r>
      <w:r>
        <w:t xml:space="preserve"> </w:t>
      </w:r>
      <w:r w:rsidRPr="00A86ED9">
        <w:t>assessment</w:t>
      </w:r>
      <w:r>
        <w:t xml:space="preserve"> </w:t>
      </w:r>
      <w:r w:rsidRPr="00A86ED9">
        <w:t>panel</w:t>
      </w:r>
      <w:r>
        <w:t xml:space="preserve"> </w:t>
      </w:r>
      <w:r w:rsidRPr="00A86ED9">
        <w:t>deems</w:t>
      </w:r>
      <w:r>
        <w:t xml:space="preserve"> </w:t>
      </w:r>
      <w:r w:rsidRPr="00A86ED9">
        <w:t>that</w:t>
      </w:r>
      <w:r>
        <w:t xml:space="preserve"> </w:t>
      </w:r>
      <w:r w:rsidRPr="00A86ED9">
        <w:t>any</w:t>
      </w:r>
      <w:r>
        <w:t xml:space="preserve"> </w:t>
      </w:r>
      <w:r w:rsidRPr="00A86ED9">
        <w:t>conviction</w:t>
      </w:r>
      <w:r>
        <w:t xml:space="preserve"> </w:t>
      </w:r>
      <w:r w:rsidRPr="00A86ED9">
        <w:t>is</w:t>
      </w:r>
      <w:r>
        <w:t xml:space="preserve"> </w:t>
      </w:r>
      <w:r w:rsidRPr="00A86ED9">
        <w:t>relevant</w:t>
      </w:r>
      <w:r>
        <w:t xml:space="preserve"> </w:t>
      </w:r>
      <w:r w:rsidRPr="00A86ED9">
        <w:t>and</w:t>
      </w:r>
      <w:r>
        <w:t xml:space="preserve"> </w:t>
      </w:r>
      <w:r w:rsidRPr="00A86ED9">
        <w:t>could</w:t>
      </w:r>
      <w:r>
        <w:t xml:space="preserve"> </w:t>
      </w:r>
      <w:r w:rsidRPr="00A86ED9">
        <w:t>be</w:t>
      </w:r>
      <w:r>
        <w:t xml:space="preserve"> </w:t>
      </w:r>
      <w:r w:rsidRPr="00A86ED9">
        <w:t>prejudicial</w:t>
      </w:r>
      <w:r>
        <w:t xml:space="preserve"> </w:t>
      </w:r>
      <w:r w:rsidRPr="00A86ED9">
        <w:t>to</w:t>
      </w:r>
      <w:r>
        <w:t xml:space="preserve"> </w:t>
      </w:r>
      <w:r w:rsidRPr="00A86ED9">
        <w:t>the</w:t>
      </w:r>
      <w:r>
        <w:t xml:space="preserve"> </w:t>
      </w:r>
      <w:r w:rsidRPr="00A86ED9">
        <w:t>SRMCP.</w:t>
      </w:r>
    </w:p>
    <w:p w14:paraId="475B82B7" w14:textId="77777777" w:rsidR="00481111" w:rsidRDefault="00481111" w:rsidP="00481111">
      <w:pPr>
        <w:spacing w:before="0" w:after="0"/>
      </w:pPr>
    </w:p>
    <w:p w14:paraId="1CB2874A" w14:textId="68B5E340" w:rsidR="00481111" w:rsidRDefault="00481111" w:rsidP="00481111">
      <w:r>
        <w:t xml:space="preserve">Declared at </w:t>
      </w:r>
      <w:r w:rsidRPr="00236E57">
        <w:rPr>
          <w:b/>
          <w:bCs/>
        </w:rPr>
        <w:t>[Place]</w:t>
      </w:r>
      <w:r>
        <w:t xml:space="preserve"> on this </w:t>
      </w:r>
      <w:r w:rsidRPr="00236E57">
        <w:rPr>
          <w:b/>
          <w:bCs/>
        </w:rPr>
        <w:t>[Da</w:t>
      </w:r>
      <w:r w:rsidR="00CA4F19">
        <w:rPr>
          <w:b/>
          <w:bCs/>
        </w:rPr>
        <w:t>te</w:t>
      </w:r>
      <w:r w:rsidRPr="00236E57">
        <w:rPr>
          <w:b/>
          <w:bCs/>
        </w:rPr>
        <w:t>]</w:t>
      </w:r>
    </w:p>
    <w:p w14:paraId="07FCEF70" w14:textId="77777777" w:rsidR="00481111" w:rsidRDefault="00481111" w:rsidP="00481111"/>
    <w:p w14:paraId="0D7A4F17" w14:textId="77777777" w:rsidR="00481111" w:rsidRDefault="00481111" w:rsidP="00481111">
      <w:r>
        <w:t>Signature: ________________________________</w:t>
      </w:r>
    </w:p>
    <w:p w14:paraId="2838F010" w14:textId="77777777" w:rsidR="00481111" w:rsidRDefault="00481111" w:rsidP="00481111"/>
    <w:p w14:paraId="2B5E4CF6" w14:textId="3B4604E2" w:rsidR="00481111" w:rsidRDefault="00481111" w:rsidP="00481111">
      <w:r>
        <w:t>Witnessed by</w:t>
      </w:r>
      <w:r w:rsidR="00CA4F19">
        <w:t>:</w:t>
      </w:r>
      <w:r w:rsidR="00CA4F19">
        <w:rPr>
          <w:rStyle w:val="FootnoteReference"/>
        </w:rPr>
        <w:footnoteReference w:id="1"/>
      </w:r>
    </w:p>
    <w:p w14:paraId="3AA7FE9E" w14:textId="77777777" w:rsidR="00481111" w:rsidRDefault="00481111" w:rsidP="00481111">
      <w:r>
        <w:t>Witness Name: ______________________________________</w:t>
      </w:r>
    </w:p>
    <w:p w14:paraId="59DFD3FB" w14:textId="77777777" w:rsidR="00481111" w:rsidRDefault="00481111" w:rsidP="00481111">
      <w:r>
        <w:t>Profession: _________________________________________</w:t>
      </w:r>
    </w:p>
    <w:p w14:paraId="7AD42330" w14:textId="77777777" w:rsidR="00481111" w:rsidRDefault="00481111" w:rsidP="00481111">
      <w:r>
        <w:t>Signature: _________________________________________</w:t>
      </w:r>
    </w:p>
    <w:p w14:paraId="3756F4EE" w14:textId="77777777" w:rsidR="00481111" w:rsidRDefault="00481111" w:rsidP="00481111">
      <w:r>
        <w:t>Date: ______________________________________________</w:t>
      </w:r>
    </w:p>
    <w:p w14:paraId="1DFF181E" w14:textId="77777777" w:rsidR="00481111" w:rsidRDefault="00481111" w:rsidP="00481111">
      <w:r>
        <w:t>Witness Contact Information: ___________________________</w:t>
      </w:r>
    </w:p>
    <w:p w14:paraId="5E4CFF94" w14:textId="77777777" w:rsidR="00481111" w:rsidRDefault="00481111" w:rsidP="00481111">
      <w:r>
        <w:t xml:space="preserve">This statutory declaration must be witnessed by a person listed above who is not a relative. </w:t>
      </w:r>
    </w:p>
    <w:p w14:paraId="4AF5B1F3" w14:textId="69799504" w:rsidR="00481111" w:rsidRDefault="00481111" w:rsidP="00481111">
      <w:r>
        <w:t xml:space="preserve">Please submit this completed application form, along with all supporting documents, to </w:t>
      </w:r>
      <w:hyperlink r:id="rId8" w:tgtFrame="_new" w:history="1">
        <w:r>
          <w:rPr>
            <w:rStyle w:val="Hyperlink"/>
          </w:rPr>
          <w:t>info@srmbok.com</w:t>
        </w:r>
      </w:hyperlink>
      <w:r>
        <w:t>.</w:t>
      </w:r>
    </w:p>
    <w:p w14:paraId="4EB8814E" w14:textId="77777777" w:rsidR="00481111" w:rsidRDefault="00481111" w:rsidP="00481111"/>
    <w:p w14:paraId="56EEFAC1" w14:textId="77777777" w:rsidR="00DB12A6" w:rsidRDefault="00DB12A6">
      <w:pPr>
        <w:spacing w:before="0" w:after="0"/>
        <w:rPr>
          <w:rFonts w:asciiTheme="majorHAnsi" w:hAnsiTheme="majorHAnsi" w:cstheme="majorBidi"/>
          <w:b/>
          <w:color w:val="2F5496" w:themeColor="accent1" w:themeShade="BF"/>
          <w:sz w:val="26"/>
          <w:szCs w:val="26"/>
        </w:rPr>
      </w:pPr>
      <w:r>
        <w:br w:type="page"/>
      </w:r>
    </w:p>
    <w:p w14:paraId="174578DC" w14:textId="0DB0E933" w:rsidR="00481111" w:rsidRDefault="00DB12A6" w:rsidP="00DB12A6">
      <w:pPr>
        <w:pStyle w:val="Heading2"/>
        <w:rPr>
          <w:rFonts w:eastAsiaTheme="minorHAnsi"/>
        </w:rPr>
      </w:pPr>
      <w:bookmarkStart w:id="6" w:name="_Toc156543180"/>
      <w:r>
        <w:rPr>
          <w:rFonts w:eastAsiaTheme="minorHAnsi"/>
        </w:rPr>
        <w:lastRenderedPageBreak/>
        <w:t xml:space="preserve">First </w:t>
      </w:r>
      <w:r w:rsidR="00481111">
        <w:rPr>
          <w:rFonts w:eastAsiaTheme="minorHAnsi"/>
        </w:rPr>
        <w:t>Referee Report</w:t>
      </w:r>
      <w:bookmarkEnd w:id="6"/>
      <w:r w:rsidR="00481111">
        <w:rPr>
          <w:rFonts w:eastAsiaTheme="minorHAnsi"/>
        </w:rPr>
        <w:t xml:space="preserve"> </w:t>
      </w:r>
    </w:p>
    <w:p w14:paraId="5F3A5C7F" w14:textId="77777777" w:rsidR="00481111" w:rsidRPr="006E61BE" w:rsidRDefault="00481111" w:rsidP="00481111"/>
    <w:p w14:paraId="4F708D8B" w14:textId="77777777" w:rsidR="007B1697" w:rsidRPr="00093257" w:rsidRDefault="007B1697" w:rsidP="007B1697">
      <w:r w:rsidRPr="00093257">
        <w:t>I, ___________________________________, attest that I have known the applicant, ____________________________, for at least three years. Our acquaintance began in the year, ________, and since then, we have remained in regular contact.</w:t>
      </w:r>
    </w:p>
    <w:p w14:paraId="2BF2FE57" w14:textId="77777777" w:rsidR="007B1697" w:rsidRPr="00093257" w:rsidRDefault="007B1697" w:rsidP="007B1697">
      <w:r w:rsidRPr="00093257">
        <w:t>Over the course of this period, I have had the opportunity to observe and assess their conduct, allowing me to confidently confirm their alignment with the Security Risk Management Certified Professional (SRMCP) Code of Conduct.</w:t>
      </w:r>
    </w:p>
    <w:p w14:paraId="24141837" w14:textId="77777777" w:rsidR="007B1697" w:rsidRPr="00093257" w:rsidRDefault="007B1697" w:rsidP="007B1697">
      <w:r w:rsidRPr="00093257">
        <w:t>In my experience with the applicant, I can certify that they:</w:t>
      </w:r>
    </w:p>
    <w:p w14:paraId="31F1A9D5" w14:textId="77777777" w:rsidR="007B1697" w:rsidRPr="00093257" w:rsidRDefault="007B1697" w:rsidP="007B1697">
      <w:pPr>
        <w:numPr>
          <w:ilvl w:val="0"/>
          <w:numId w:val="30"/>
        </w:numPr>
      </w:pPr>
      <w:r w:rsidRPr="00093257">
        <w:t>Act with the interests of societal security and their client in mind.</w:t>
      </w:r>
    </w:p>
    <w:p w14:paraId="1F0D1E88" w14:textId="77777777" w:rsidR="007B1697" w:rsidRPr="00093257" w:rsidRDefault="007B1697" w:rsidP="007B1697">
      <w:pPr>
        <w:numPr>
          <w:ilvl w:val="0"/>
          <w:numId w:val="30"/>
        </w:numPr>
      </w:pPr>
      <w:r w:rsidRPr="00093257">
        <w:t>Perform their duties in accordance with the law, consistently adhering to statutory requirements.</w:t>
      </w:r>
    </w:p>
    <w:p w14:paraId="55590C30" w14:textId="77777777" w:rsidR="007B1697" w:rsidRPr="00093257" w:rsidRDefault="007B1697" w:rsidP="007B1697">
      <w:pPr>
        <w:numPr>
          <w:ilvl w:val="0"/>
          <w:numId w:val="30"/>
        </w:numPr>
      </w:pPr>
      <w:r w:rsidRPr="00093257">
        <w:t>Conduct themselves with unyielding integrity.</w:t>
      </w:r>
    </w:p>
    <w:p w14:paraId="543583E6" w14:textId="77777777" w:rsidR="007B1697" w:rsidRPr="00093257" w:rsidRDefault="007B1697" w:rsidP="007B1697">
      <w:pPr>
        <w:numPr>
          <w:ilvl w:val="0"/>
          <w:numId w:val="30"/>
        </w:numPr>
      </w:pPr>
      <w:r w:rsidRPr="00093257">
        <w:t>Demonstrate competency and skill in discharging their professional responsibilities.</w:t>
      </w:r>
    </w:p>
    <w:p w14:paraId="2411EF10" w14:textId="77777777" w:rsidR="007B1697" w:rsidRPr="00093257" w:rsidRDefault="007B1697" w:rsidP="007B1697">
      <w:pPr>
        <w:numPr>
          <w:ilvl w:val="0"/>
          <w:numId w:val="30"/>
        </w:numPr>
      </w:pPr>
      <w:r w:rsidRPr="00093257">
        <w:t xml:space="preserve">Show consistent diligence and fidelity in their professional </w:t>
      </w:r>
      <w:proofErr w:type="spellStart"/>
      <w:r w:rsidRPr="00093257">
        <w:t>endeavors</w:t>
      </w:r>
      <w:proofErr w:type="spellEnd"/>
      <w:r w:rsidRPr="00093257">
        <w:t>.</w:t>
      </w:r>
    </w:p>
    <w:p w14:paraId="5F0D10DA" w14:textId="77777777" w:rsidR="007B1697" w:rsidRPr="00093257" w:rsidRDefault="007B1697" w:rsidP="007B1697">
      <w:pPr>
        <w:numPr>
          <w:ilvl w:val="0"/>
          <w:numId w:val="30"/>
        </w:numPr>
      </w:pPr>
      <w:r w:rsidRPr="00093257">
        <w:t>Safeguard confidentiality, neither disclosing confidential information to unauthorized parties nor using such information for personal benefit.</w:t>
      </w:r>
    </w:p>
    <w:p w14:paraId="134C6572" w14:textId="77777777" w:rsidR="007B1697" w:rsidRPr="00093257" w:rsidRDefault="007B1697" w:rsidP="007B1697">
      <w:pPr>
        <w:numPr>
          <w:ilvl w:val="0"/>
          <w:numId w:val="30"/>
        </w:numPr>
      </w:pPr>
      <w:r w:rsidRPr="00093257">
        <w:t>Act professionally, without causing harm to the reputation or practice of colleagues, clients, or employers.</w:t>
      </w:r>
    </w:p>
    <w:p w14:paraId="74DC8F9E" w14:textId="77777777" w:rsidR="007B1697" w:rsidRPr="00093257" w:rsidRDefault="007B1697" w:rsidP="007B1697">
      <w:pPr>
        <w:numPr>
          <w:ilvl w:val="0"/>
          <w:numId w:val="30"/>
        </w:numPr>
      </w:pPr>
      <w:r w:rsidRPr="00093257">
        <w:t>Refrain from association with any individuals or entities engaged in illicit activities or employing improper methods to secure business.</w:t>
      </w:r>
    </w:p>
    <w:p w14:paraId="4C7E8BFF" w14:textId="77777777" w:rsidR="007B1697" w:rsidRDefault="007B1697" w:rsidP="007B1697">
      <w:r>
        <w:t>T</w:t>
      </w:r>
      <w:r w:rsidRPr="00093257">
        <w:t>he applicant</w:t>
      </w:r>
      <w:r>
        <w:t xml:space="preserve"> demonstrates</w:t>
      </w:r>
      <w:r w:rsidRPr="00093257">
        <w:t xml:space="preserve"> the high standard of professionalism expected of security risk advisors, managers, and leaders as per the SRMCP certification requirements.</w:t>
      </w:r>
    </w:p>
    <w:p w14:paraId="2DCD892F" w14:textId="77777777" w:rsidR="007B1697" w:rsidRPr="00093257" w:rsidRDefault="007B1697" w:rsidP="007B1697"/>
    <w:p w14:paraId="411497DB" w14:textId="77777777" w:rsidR="007B1697" w:rsidRDefault="007B1697" w:rsidP="007B1697">
      <w:r w:rsidRPr="00093257">
        <w:t xml:space="preserve">Signed: ___________________ Date: _______________ </w:t>
      </w:r>
    </w:p>
    <w:p w14:paraId="4E1286D9" w14:textId="77777777" w:rsidR="007B1697" w:rsidRDefault="007B1697" w:rsidP="007B1697"/>
    <w:p w14:paraId="37CC07F4" w14:textId="77777777" w:rsidR="007B1697" w:rsidRPr="00093257" w:rsidRDefault="007B1697" w:rsidP="007B1697">
      <w:r w:rsidRPr="00093257">
        <w:t>Name: ____________________ Credentials</w:t>
      </w:r>
      <w:r>
        <w:rPr>
          <w:rStyle w:val="FootnoteReference"/>
        </w:rPr>
        <w:footnoteReference w:id="2"/>
      </w:r>
      <w:r w:rsidRPr="00093257">
        <w:t>: ____________</w:t>
      </w:r>
    </w:p>
    <w:p w14:paraId="689662BE" w14:textId="77777777" w:rsidR="00481111" w:rsidRDefault="00481111" w:rsidP="00481111">
      <w:pPr>
        <w:spacing w:before="0" w:after="0"/>
      </w:pPr>
      <w:r>
        <w:br w:type="page"/>
      </w:r>
    </w:p>
    <w:p w14:paraId="779AA226" w14:textId="730A283B" w:rsidR="00DB12A6" w:rsidRDefault="00DB12A6" w:rsidP="00DB12A6">
      <w:pPr>
        <w:pStyle w:val="Heading2"/>
        <w:rPr>
          <w:rFonts w:eastAsiaTheme="minorHAnsi"/>
        </w:rPr>
      </w:pPr>
      <w:bookmarkStart w:id="7" w:name="_Toc156543181"/>
      <w:r>
        <w:rPr>
          <w:rFonts w:eastAsiaTheme="minorHAnsi"/>
        </w:rPr>
        <w:lastRenderedPageBreak/>
        <w:t xml:space="preserve">Second </w:t>
      </w:r>
      <w:r>
        <w:rPr>
          <w:rFonts w:eastAsiaTheme="minorHAnsi"/>
        </w:rPr>
        <w:t>Referee Report</w:t>
      </w:r>
      <w:bookmarkEnd w:id="7"/>
      <w:r>
        <w:rPr>
          <w:rFonts w:eastAsiaTheme="minorHAnsi"/>
        </w:rPr>
        <w:t xml:space="preserve"> </w:t>
      </w:r>
    </w:p>
    <w:p w14:paraId="024B74A2" w14:textId="77777777" w:rsidR="00DB12A6" w:rsidRPr="006E61BE" w:rsidRDefault="00DB12A6" w:rsidP="00DB12A6"/>
    <w:p w14:paraId="23C622D3" w14:textId="77777777" w:rsidR="00DB12A6" w:rsidRPr="00093257" w:rsidRDefault="00DB12A6" w:rsidP="00DB12A6">
      <w:r w:rsidRPr="00093257">
        <w:t>I, ___________________________________, attest that I have known the applicant, ____________________________, for at least three years. Our acquaintance began in the year, ________, and since then, we have remained in regular contact.</w:t>
      </w:r>
    </w:p>
    <w:p w14:paraId="0332C66F" w14:textId="07942627" w:rsidR="00DB12A6" w:rsidRPr="00093257" w:rsidRDefault="00DB12A6" w:rsidP="00DB12A6">
      <w:r w:rsidRPr="00093257">
        <w:t>Over the course of this period, I have had the opportunity to observe and assess their conduct, allowing me to confidently confirm their alignment with the Security Risk Management Certified Professional (SRMCP) Code of Conduct.</w:t>
      </w:r>
    </w:p>
    <w:p w14:paraId="4DF34945" w14:textId="77777777" w:rsidR="00DB12A6" w:rsidRPr="00093257" w:rsidRDefault="00DB12A6" w:rsidP="00DB12A6">
      <w:r w:rsidRPr="00093257">
        <w:t>In my experience with the applicant, I can certify that they:</w:t>
      </w:r>
    </w:p>
    <w:p w14:paraId="094EB7B6" w14:textId="77777777" w:rsidR="00DB12A6" w:rsidRPr="00093257" w:rsidRDefault="00DB12A6" w:rsidP="00DB12A6">
      <w:pPr>
        <w:numPr>
          <w:ilvl w:val="0"/>
          <w:numId w:val="30"/>
        </w:numPr>
      </w:pPr>
      <w:r w:rsidRPr="00093257">
        <w:t>Act with the interests of societal security and their client in mind.</w:t>
      </w:r>
    </w:p>
    <w:p w14:paraId="2BEA6ADB" w14:textId="77777777" w:rsidR="00DB12A6" w:rsidRPr="00093257" w:rsidRDefault="00DB12A6" w:rsidP="00DB12A6">
      <w:pPr>
        <w:numPr>
          <w:ilvl w:val="0"/>
          <w:numId w:val="30"/>
        </w:numPr>
      </w:pPr>
      <w:r w:rsidRPr="00093257">
        <w:t>Perform their duties in accordance with the law, consistently adhering to statutory requirements.</w:t>
      </w:r>
    </w:p>
    <w:p w14:paraId="5B120DB4" w14:textId="77777777" w:rsidR="00DB12A6" w:rsidRPr="00093257" w:rsidRDefault="00DB12A6" w:rsidP="00DB12A6">
      <w:pPr>
        <w:numPr>
          <w:ilvl w:val="0"/>
          <w:numId w:val="30"/>
        </w:numPr>
      </w:pPr>
      <w:r w:rsidRPr="00093257">
        <w:t>Conduct themselves with unyielding integrity.</w:t>
      </w:r>
    </w:p>
    <w:p w14:paraId="5EA48A6E" w14:textId="77777777" w:rsidR="00DB12A6" w:rsidRPr="00093257" w:rsidRDefault="00DB12A6" w:rsidP="00DB12A6">
      <w:pPr>
        <w:numPr>
          <w:ilvl w:val="0"/>
          <w:numId w:val="30"/>
        </w:numPr>
      </w:pPr>
      <w:r w:rsidRPr="00093257">
        <w:t>Demonstrate competency and skill in discharging their professional responsibilities.</w:t>
      </w:r>
    </w:p>
    <w:p w14:paraId="695F8835" w14:textId="77777777" w:rsidR="00DB12A6" w:rsidRPr="00093257" w:rsidRDefault="00DB12A6" w:rsidP="00DB12A6">
      <w:pPr>
        <w:numPr>
          <w:ilvl w:val="0"/>
          <w:numId w:val="30"/>
        </w:numPr>
      </w:pPr>
      <w:r w:rsidRPr="00093257">
        <w:t xml:space="preserve">Show consistent diligence and fidelity in their professional </w:t>
      </w:r>
      <w:proofErr w:type="spellStart"/>
      <w:r w:rsidRPr="00093257">
        <w:t>endeavors</w:t>
      </w:r>
      <w:proofErr w:type="spellEnd"/>
      <w:r w:rsidRPr="00093257">
        <w:t>.</w:t>
      </w:r>
    </w:p>
    <w:p w14:paraId="10F948D3" w14:textId="77777777" w:rsidR="00DB12A6" w:rsidRPr="00093257" w:rsidRDefault="00DB12A6" w:rsidP="00DB12A6">
      <w:pPr>
        <w:numPr>
          <w:ilvl w:val="0"/>
          <w:numId w:val="30"/>
        </w:numPr>
      </w:pPr>
      <w:r w:rsidRPr="00093257">
        <w:t>Safeguard confidentiality, neither disclosing confidential information to unauthorized parties nor using such information for personal benefit.</w:t>
      </w:r>
    </w:p>
    <w:p w14:paraId="466B8BE3" w14:textId="77777777" w:rsidR="00DB12A6" w:rsidRPr="00093257" w:rsidRDefault="00DB12A6" w:rsidP="00DB12A6">
      <w:pPr>
        <w:numPr>
          <w:ilvl w:val="0"/>
          <w:numId w:val="30"/>
        </w:numPr>
      </w:pPr>
      <w:r w:rsidRPr="00093257">
        <w:t>Act professionally, without causing harm to the reputation or practice of colleagues, clients, or employers.</w:t>
      </w:r>
    </w:p>
    <w:p w14:paraId="26E25703" w14:textId="77777777" w:rsidR="00DB12A6" w:rsidRPr="00093257" w:rsidRDefault="00DB12A6" w:rsidP="00DB12A6">
      <w:pPr>
        <w:numPr>
          <w:ilvl w:val="0"/>
          <w:numId w:val="30"/>
        </w:numPr>
      </w:pPr>
      <w:r w:rsidRPr="00093257">
        <w:t>Refrain from association with any individuals or entities engaged in illicit activities or employing improper methods to secure business.</w:t>
      </w:r>
    </w:p>
    <w:p w14:paraId="5430D5DF" w14:textId="3CD1A6D3" w:rsidR="00DB12A6" w:rsidRDefault="00336F38" w:rsidP="00DB12A6">
      <w:r>
        <w:t>T</w:t>
      </w:r>
      <w:r w:rsidR="00DB12A6" w:rsidRPr="00093257">
        <w:t>he applicant</w:t>
      </w:r>
      <w:r>
        <w:t xml:space="preserve"> demonstrates</w:t>
      </w:r>
      <w:r w:rsidR="00DB12A6" w:rsidRPr="00093257">
        <w:t xml:space="preserve"> the high standard of professionalism expected of security risk advisors, managers, and leaders as per the SRMCP certification requirements.</w:t>
      </w:r>
    </w:p>
    <w:p w14:paraId="59B5D76D" w14:textId="77777777" w:rsidR="007B1697" w:rsidRPr="00093257" w:rsidRDefault="007B1697" w:rsidP="00DB12A6"/>
    <w:p w14:paraId="7089A64C" w14:textId="77777777" w:rsidR="00DB12A6" w:rsidRDefault="00DB12A6" w:rsidP="00DB12A6">
      <w:r w:rsidRPr="00093257">
        <w:t xml:space="preserve">Signed: ___________________ Date: _______________ </w:t>
      </w:r>
    </w:p>
    <w:p w14:paraId="65827635" w14:textId="77777777" w:rsidR="007B1697" w:rsidRDefault="007B1697" w:rsidP="00DB12A6"/>
    <w:p w14:paraId="6BBDAD17" w14:textId="3016608B" w:rsidR="00DB12A6" w:rsidRPr="00093257" w:rsidRDefault="00DB12A6" w:rsidP="00DB12A6">
      <w:r w:rsidRPr="00093257">
        <w:t>Name: ____________________ Credentials</w:t>
      </w:r>
      <w:r>
        <w:rPr>
          <w:rStyle w:val="FootnoteReference"/>
        </w:rPr>
        <w:footnoteReference w:id="3"/>
      </w:r>
      <w:r w:rsidRPr="00093257">
        <w:t>: ____________</w:t>
      </w:r>
    </w:p>
    <w:bookmarkEnd w:id="0"/>
    <w:p w14:paraId="4FC4266E" w14:textId="5831D147" w:rsidR="002B4686" w:rsidRDefault="002B4686" w:rsidP="00832CEE"/>
    <w:p w14:paraId="71A610FB" w14:textId="537658C8" w:rsidR="00385EC6" w:rsidRDefault="002B4686" w:rsidP="00385EC6">
      <w:pPr>
        <w:pStyle w:val="Heading1"/>
      </w:pPr>
      <w:bookmarkStart w:id="8" w:name="_Toc156543182"/>
      <w:r>
        <w:lastRenderedPageBreak/>
        <w:t xml:space="preserve">Annex </w:t>
      </w:r>
      <w:r w:rsidR="00385EC6">
        <w:t>One</w:t>
      </w:r>
      <w:r>
        <w:t xml:space="preserve">: </w:t>
      </w:r>
      <w:r w:rsidR="00385EC6">
        <w:t>Instructions</w:t>
      </w:r>
      <w:bookmarkEnd w:id="8"/>
    </w:p>
    <w:p w14:paraId="20187911" w14:textId="77777777" w:rsidR="00385EC6" w:rsidRDefault="00385EC6" w:rsidP="00385EC6">
      <w:pPr>
        <w:pStyle w:val="ListParagraph"/>
        <w:numPr>
          <w:ilvl w:val="0"/>
          <w:numId w:val="6"/>
        </w:numPr>
      </w:pPr>
      <w:r w:rsidRPr="00C35DF5">
        <w:rPr>
          <w:b/>
          <w:bCs/>
        </w:rPr>
        <w:t>Download</w:t>
      </w:r>
      <w:r>
        <w:rPr>
          <w:b/>
          <w:bCs/>
        </w:rPr>
        <w:t xml:space="preserve"> </w:t>
      </w:r>
      <w:r w:rsidRPr="00C35DF5">
        <w:rPr>
          <w:b/>
          <w:bCs/>
        </w:rPr>
        <w:t>the</w:t>
      </w:r>
      <w:r>
        <w:rPr>
          <w:b/>
          <w:bCs/>
        </w:rPr>
        <w:t xml:space="preserve"> </w:t>
      </w:r>
      <w:r w:rsidRPr="00C35DF5">
        <w:rPr>
          <w:b/>
          <w:bCs/>
        </w:rPr>
        <w:t>Application:</w:t>
      </w:r>
      <w:r>
        <w:t xml:space="preserve"> Visit </w:t>
      </w:r>
      <w:hyperlink r:id="rId9" w:history="1">
        <w:r w:rsidRPr="00C35DF5">
          <w:rPr>
            <w:rStyle w:val="Hyperlink"/>
          </w:rPr>
          <w:t>www.srmbok.com</w:t>
        </w:r>
      </w:hyperlink>
      <w:r>
        <w:t xml:space="preserve"> and download the SRMCP application form. Please read all instructions carefully and fill in the required fields with accurate and truthful information.</w:t>
      </w:r>
    </w:p>
    <w:p w14:paraId="65E95684" w14:textId="77777777" w:rsidR="00385EC6" w:rsidRDefault="00385EC6" w:rsidP="00385EC6">
      <w:pPr>
        <w:pStyle w:val="ListParagraph"/>
        <w:numPr>
          <w:ilvl w:val="0"/>
          <w:numId w:val="6"/>
        </w:numPr>
      </w:pPr>
      <w:r w:rsidRPr="00C35DF5">
        <w:rPr>
          <w:b/>
          <w:bCs/>
        </w:rPr>
        <w:t>Complete</w:t>
      </w:r>
      <w:r>
        <w:rPr>
          <w:b/>
          <w:bCs/>
        </w:rPr>
        <w:t xml:space="preserve"> </w:t>
      </w:r>
      <w:r w:rsidRPr="00C35DF5">
        <w:rPr>
          <w:b/>
          <w:bCs/>
        </w:rPr>
        <w:t>the</w:t>
      </w:r>
      <w:r>
        <w:rPr>
          <w:b/>
          <w:bCs/>
        </w:rPr>
        <w:t xml:space="preserve"> </w:t>
      </w:r>
      <w:r w:rsidRPr="00C35DF5">
        <w:rPr>
          <w:b/>
          <w:bCs/>
        </w:rPr>
        <w:t>Application:</w:t>
      </w:r>
      <w:r>
        <w:t xml:space="preserve"> Fill in the form with your personal details, educational qualifications, professional certifications, work experience, and other relevant information. Be sure to provide complete and detailed answers where required.</w:t>
      </w:r>
    </w:p>
    <w:p w14:paraId="43A901E2" w14:textId="77777777" w:rsidR="00385EC6" w:rsidRDefault="00385EC6" w:rsidP="00385EC6">
      <w:pPr>
        <w:pStyle w:val="ListParagraph"/>
        <w:numPr>
          <w:ilvl w:val="0"/>
          <w:numId w:val="6"/>
        </w:numPr>
      </w:pPr>
      <w:r>
        <w:rPr>
          <w:b/>
          <w:bCs/>
        </w:rPr>
        <w:t>Referee Reports:</w:t>
      </w:r>
      <w:r>
        <w:t xml:space="preserve"> Provide two referee reports using the template in Annex Two. These must be from </w:t>
      </w:r>
      <w:r w:rsidRPr="000B1E0C">
        <w:t>individual</w:t>
      </w:r>
      <w:r>
        <w:t>s</w:t>
      </w:r>
      <w:r w:rsidRPr="000B1E0C">
        <w:t xml:space="preserve"> who hold one of the following credentials: SRMCP, </w:t>
      </w:r>
      <w:proofErr w:type="spellStart"/>
      <w:r w:rsidRPr="000B1E0C">
        <w:t>CSyP</w:t>
      </w:r>
      <w:proofErr w:type="spellEnd"/>
      <w:r w:rsidRPr="000B1E0C">
        <w:t xml:space="preserve">, CPP, CISSP, CISM. Alternatively, a currently serving Commissioned Officer, Police Officer, medical doctor, accountant, lawyer, or engineer who is officially registered within </w:t>
      </w:r>
      <w:r>
        <w:t>your</w:t>
      </w:r>
      <w:r w:rsidRPr="000B1E0C">
        <w:t xml:space="preserve"> country of residence or citizenship may also provide this endorsement.</w:t>
      </w:r>
    </w:p>
    <w:p w14:paraId="45BA2593" w14:textId="77777777" w:rsidR="00385EC6" w:rsidRDefault="00385EC6" w:rsidP="00385EC6">
      <w:pPr>
        <w:pStyle w:val="ListParagraph"/>
        <w:numPr>
          <w:ilvl w:val="0"/>
          <w:numId w:val="6"/>
        </w:numPr>
      </w:pPr>
      <w:r w:rsidRPr="00C35DF5">
        <w:rPr>
          <w:b/>
          <w:bCs/>
        </w:rPr>
        <w:t>Payment:</w:t>
      </w:r>
      <w:r>
        <w:t xml:space="preserve"> Upon completion of your application, proceed to make the necessary payment for the application processing on www.srmbok.com. Ensure that you receive a confirmation of payment.</w:t>
      </w:r>
    </w:p>
    <w:p w14:paraId="11405684" w14:textId="77777777" w:rsidR="00385EC6" w:rsidRDefault="00385EC6" w:rsidP="00385EC6">
      <w:pPr>
        <w:pStyle w:val="ListParagraph"/>
        <w:numPr>
          <w:ilvl w:val="0"/>
          <w:numId w:val="6"/>
        </w:numPr>
      </w:pPr>
      <w:r w:rsidRPr="00C35DF5">
        <w:rPr>
          <w:b/>
          <w:bCs/>
        </w:rPr>
        <w:t>Submit</w:t>
      </w:r>
      <w:r>
        <w:rPr>
          <w:b/>
          <w:bCs/>
        </w:rPr>
        <w:t xml:space="preserve"> </w:t>
      </w:r>
      <w:r w:rsidRPr="00C35DF5">
        <w:rPr>
          <w:b/>
          <w:bCs/>
        </w:rPr>
        <w:t>the</w:t>
      </w:r>
      <w:r>
        <w:rPr>
          <w:b/>
          <w:bCs/>
        </w:rPr>
        <w:t xml:space="preserve"> </w:t>
      </w:r>
      <w:r w:rsidRPr="00C35DF5">
        <w:rPr>
          <w:b/>
          <w:bCs/>
        </w:rPr>
        <w:t>Application:</w:t>
      </w:r>
      <w:r>
        <w:t xml:space="preserve"> Attach the receipt to your completed application form and submit all documents to </w:t>
      </w:r>
      <w:hyperlink r:id="rId10" w:history="1">
        <w:r w:rsidRPr="00F0280B">
          <w:rPr>
            <w:rStyle w:val="Hyperlink"/>
          </w:rPr>
          <w:t>info@srmbok.com</w:t>
        </w:r>
      </w:hyperlink>
      <w:r>
        <w:t>.</w:t>
      </w:r>
    </w:p>
    <w:p w14:paraId="54C4FB22" w14:textId="23E3180D" w:rsidR="002509EF" w:rsidRDefault="00385EC6" w:rsidP="00385EC6">
      <w:r w:rsidRPr="00407FD6">
        <w:rPr>
          <w:lang w:val="en-US"/>
        </w:rPr>
        <w:t>After your application has been received, allow up to 14 days for the assessment process to be completed.</w:t>
      </w:r>
      <w:r>
        <w:rPr>
          <w:lang w:val="en-US"/>
        </w:rPr>
        <w:t xml:space="preserve"> </w:t>
      </w:r>
      <w:r>
        <w:t>During this time, the SRMCP Board will review and verify the information and documents you have provided. If additional information or clarification is needed, they will contact you by email.</w:t>
      </w:r>
    </w:p>
    <w:p w14:paraId="7DFC7951" w14:textId="77777777" w:rsidR="00385EC6" w:rsidRDefault="00385EC6" w:rsidP="00385EC6">
      <w:r>
        <w:t xml:space="preserve">If you have any questions about the application process or are unsure whether or not you qualify, please email </w:t>
      </w:r>
      <w:hyperlink r:id="rId11" w:history="1">
        <w:r w:rsidRPr="00F0280B">
          <w:rPr>
            <w:rStyle w:val="Hyperlink"/>
          </w:rPr>
          <w:t>info@srmbok.com</w:t>
        </w:r>
      </w:hyperlink>
      <w:r>
        <w:t xml:space="preserve"> or use the contact form on </w:t>
      </w:r>
      <w:hyperlink r:id="rId12" w:history="1">
        <w:r w:rsidRPr="00F0280B">
          <w:rPr>
            <w:rStyle w:val="Hyperlink"/>
          </w:rPr>
          <w:t>www.srmbok.com</w:t>
        </w:r>
      </w:hyperlink>
      <w:r>
        <w:t xml:space="preserve">. </w:t>
      </w:r>
    </w:p>
    <w:p w14:paraId="2D2B02D5" w14:textId="77777777" w:rsidR="00385EC6" w:rsidRDefault="00385EC6">
      <w:pPr>
        <w:spacing w:before="0" w:after="0"/>
        <w:rPr>
          <w:rFonts w:asciiTheme="majorHAnsi" w:eastAsiaTheme="majorEastAsia" w:hAnsiTheme="majorHAnsi" w:cstheme="majorBidi"/>
          <w:b/>
          <w:color w:val="2F5496" w:themeColor="accent1" w:themeShade="BF"/>
          <w:sz w:val="26"/>
          <w:szCs w:val="26"/>
        </w:rPr>
      </w:pPr>
      <w:r>
        <w:br w:type="page"/>
      </w:r>
    </w:p>
    <w:p w14:paraId="4AEC2852" w14:textId="68D0CBE5" w:rsidR="00385EC6" w:rsidRDefault="00385EC6" w:rsidP="00385EC6">
      <w:pPr>
        <w:pStyle w:val="Heading2"/>
      </w:pPr>
      <w:bookmarkStart w:id="9" w:name="_Toc156543183"/>
      <w:r>
        <w:lastRenderedPageBreak/>
        <w:t>Requirements</w:t>
      </w:r>
      <w:bookmarkEnd w:id="9"/>
    </w:p>
    <w:p w14:paraId="4671B2CC" w14:textId="77777777" w:rsidR="002509EF" w:rsidRDefault="002509EF" w:rsidP="002509EF">
      <w:r>
        <w:t>The SRMCP certification is based on the Security Risk Management Body of Knowledge (SRMBOK), ensuring that the holder is proficient in all key aspects of SRM. The SRMCP requires not only the knowledge of SRM principles, methodologies, and best practices, but also their practical application in diverse, real-world contexts.</w:t>
      </w:r>
    </w:p>
    <w:p w14:paraId="5A22C20D" w14:textId="167B2928" w:rsidR="002509EF" w:rsidRPr="00385EC6" w:rsidRDefault="002509EF" w:rsidP="002509EF">
      <w:r>
        <w:t>A</w:t>
      </w:r>
      <w:r>
        <w:t>pplicants require a minimum of 100 points based on qualifications, certifications, and years of experience in the field.</w:t>
      </w:r>
      <w:r w:rsidRPr="002509EF">
        <w:t xml:space="preserve"> </w:t>
      </w:r>
      <w:r>
        <w:t>At least</w:t>
      </w:r>
      <w:r w:rsidRPr="00B52893">
        <w:t xml:space="preserve"> 40 points must be attained through work experience</w:t>
      </w:r>
      <w:r>
        <w:t xml:space="preserve"> and 40 points through education or professional certifications.</w:t>
      </w:r>
    </w:p>
    <w:p w14:paraId="47C201E7" w14:textId="0F4B06DD" w:rsidR="00B52893" w:rsidRDefault="00B52893" w:rsidP="00B52893">
      <w:pPr>
        <w:pStyle w:val="ListParagraph"/>
        <w:numPr>
          <w:ilvl w:val="0"/>
          <w:numId w:val="2"/>
        </w:numPr>
      </w:pPr>
      <w:r w:rsidRPr="001D1698">
        <w:rPr>
          <w:b/>
          <w:bCs/>
        </w:rPr>
        <w:t>Work</w:t>
      </w:r>
      <w:r>
        <w:rPr>
          <w:b/>
          <w:bCs/>
        </w:rPr>
        <w:t xml:space="preserve"> </w:t>
      </w:r>
      <w:r w:rsidRPr="001D1698">
        <w:rPr>
          <w:b/>
          <w:bCs/>
        </w:rPr>
        <w:t>Experience</w:t>
      </w:r>
      <w:r>
        <w:rPr>
          <w:b/>
          <w:bCs/>
        </w:rPr>
        <w:t xml:space="preserve"> </w:t>
      </w:r>
      <w:r w:rsidRPr="001D1698">
        <w:rPr>
          <w:b/>
          <w:bCs/>
        </w:rPr>
        <w:t>in</w:t>
      </w:r>
      <w:r>
        <w:rPr>
          <w:b/>
          <w:bCs/>
        </w:rPr>
        <w:t xml:space="preserve"> </w:t>
      </w:r>
      <w:r w:rsidRPr="001D1698">
        <w:rPr>
          <w:b/>
          <w:bCs/>
        </w:rPr>
        <w:t>Security</w:t>
      </w:r>
      <w:r>
        <w:rPr>
          <w:b/>
          <w:bCs/>
        </w:rPr>
        <w:t xml:space="preserve"> </w:t>
      </w:r>
      <w:r w:rsidRPr="001D1698">
        <w:rPr>
          <w:b/>
          <w:bCs/>
        </w:rPr>
        <w:t>Risk</w:t>
      </w:r>
      <w:r>
        <w:rPr>
          <w:b/>
          <w:bCs/>
        </w:rPr>
        <w:t xml:space="preserve"> </w:t>
      </w:r>
      <w:r w:rsidRPr="001D1698">
        <w:rPr>
          <w:b/>
          <w:bCs/>
        </w:rPr>
        <w:t>Management:</w:t>
      </w:r>
      <w:r>
        <w:t xml:space="preserve"> Applicants are awarded </w:t>
      </w:r>
      <w:r>
        <w:rPr>
          <w:b/>
          <w:bCs/>
        </w:rPr>
        <w:t>5</w:t>
      </w:r>
      <w:r w:rsidRPr="00B21669">
        <w:rPr>
          <w:b/>
          <w:bCs/>
        </w:rPr>
        <w:t xml:space="preserve"> points</w:t>
      </w:r>
      <w:r>
        <w:t xml:space="preserve"> for every year of full-time work experience in the SRM field.</w:t>
      </w:r>
    </w:p>
    <w:p w14:paraId="28FBC5CF" w14:textId="255531FF" w:rsidR="00B52893" w:rsidRDefault="00B52893" w:rsidP="00B52893">
      <w:pPr>
        <w:pStyle w:val="ListParagraph"/>
        <w:numPr>
          <w:ilvl w:val="0"/>
          <w:numId w:val="2"/>
        </w:numPr>
      </w:pPr>
      <w:r w:rsidRPr="00690CD6">
        <w:rPr>
          <w:b/>
          <w:bCs/>
        </w:rPr>
        <w:t>Leadership</w:t>
      </w:r>
      <w:r>
        <w:rPr>
          <w:b/>
          <w:bCs/>
        </w:rPr>
        <w:t xml:space="preserve"> </w:t>
      </w:r>
      <w:r w:rsidRPr="00690CD6">
        <w:rPr>
          <w:b/>
          <w:bCs/>
        </w:rPr>
        <w:t>in</w:t>
      </w:r>
      <w:r>
        <w:rPr>
          <w:b/>
          <w:bCs/>
        </w:rPr>
        <w:t xml:space="preserve"> </w:t>
      </w:r>
      <w:r w:rsidRPr="00690CD6">
        <w:rPr>
          <w:b/>
          <w:bCs/>
        </w:rPr>
        <w:t>SRM:</w:t>
      </w:r>
      <w:r>
        <w:t xml:space="preserve"> Applicants who have held a leadership role in the SRM field for a period of at least two years are awarde</w:t>
      </w:r>
      <w:r w:rsidR="00336F38">
        <w:t xml:space="preserve">d </w:t>
      </w:r>
      <w:r w:rsidR="00336F38">
        <w:rPr>
          <w:b/>
          <w:bCs/>
        </w:rPr>
        <w:t>5</w:t>
      </w:r>
      <w:r w:rsidRPr="00B21669">
        <w:rPr>
          <w:b/>
          <w:bCs/>
        </w:rPr>
        <w:t xml:space="preserve"> points</w:t>
      </w:r>
      <w:r w:rsidR="00336F38">
        <w:t xml:space="preserve"> per year.</w:t>
      </w:r>
      <w:r>
        <w:t xml:space="preserve"> </w:t>
      </w:r>
    </w:p>
    <w:p w14:paraId="78CFE7EF" w14:textId="77777777" w:rsidR="00B52893" w:rsidRDefault="00B52893" w:rsidP="00B52893">
      <w:pPr>
        <w:pStyle w:val="ListParagraph"/>
        <w:numPr>
          <w:ilvl w:val="0"/>
          <w:numId w:val="2"/>
        </w:numPr>
      </w:pPr>
      <w:r w:rsidRPr="001D1698">
        <w:rPr>
          <w:b/>
          <w:bCs/>
        </w:rPr>
        <w:t>Professional</w:t>
      </w:r>
      <w:r>
        <w:rPr>
          <w:b/>
          <w:bCs/>
        </w:rPr>
        <w:t xml:space="preserve"> </w:t>
      </w:r>
      <w:r w:rsidRPr="001D1698">
        <w:rPr>
          <w:b/>
          <w:bCs/>
        </w:rPr>
        <w:t>Certifications:</w:t>
      </w:r>
      <w:r>
        <w:t xml:space="preserve"> Recognized certifications such as CISSP, CISM, CISA, CPP, FRMIA, F.ISRM, etc., each contribute </w:t>
      </w:r>
      <w:r w:rsidRPr="00B21669">
        <w:rPr>
          <w:b/>
          <w:bCs/>
        </w:rPr>
        <w:t>10 points</w:t>
      </w:r>
      <w:r>
        <w:t xml:space="preserve"> towards the total.</w:t>
      </w:r>
    </w:p>
    <w:p w14:paraId="5B01C70A" w14:textId="77777777" w:rsidR="00B52893" w:rsidRPr="001D1698" w:rsidRDefault="00B52893" w:rsidP="00B52893">
      <w:pPr>
        <w:pStyle w:val="ListParagraph"/>
        <w:numPr>
          <w:ilvl w:val="0"/>
          <w:numId w:val="2"/>
        </w:numPr>
        <w:rPr>
          <w:b/>
          <w:bCs/>
        </w:rPr>
      </w:pPr>
      <w:r w:rsidRPr="001D1698">
        <w:rPr>
          <w:b/>
          <w:bCs/>
        </w:rPr>
        <w:t>Education:</w:t>
      </w:r>
    </w:p>
    <w:p w14:paraId="6E3DB75A" w14:textId="77777777" w:rsidR="00B52893" w:rsidRDefault="00B52893" w:rsidP="00B52893">
      <w:pPr>
        <w:pStyle w:val="ListParagraph"/>
        <w:numPr>
          <w:ilvl w:val="0"/>
          <w:numId w:val="3"/>
        </w:numPr>
        <w:ind w:left="1080"/>
      </w:pPr>
      <w:r>
        <w:t xml:space="preserve">An unrelated undergraduate (bachelor's) degree or master's degree earns </w:t>
      </w:r>
      <w:r w:rsidRPr="00B21669">
        <w:rPr>
          <w:b/>
          <w:bCs/>
        </w:rPr>
        <w:t>10 points</w:t>
      </w:r>
      <w:r>
        <w:t>.</w:t>
      </w:r>
    </w:p>
    <w:p w14:paraId="50AFE70A" w14:textId="77777777" w:rsidR="00B52893" w:rsidRDefault="00B52893" w:rsidP="00B52893">
      <w:pPr>
        <w:pStyle w:val="ListParagraph"/>
        <w:numPr>
          <w:ilvl w:val="0"/>
          <w:numId w:val="3"/>
        </w:numPr>
        <w:ind w:left="1080"/>
      </w:pPr>
      <w:r>
        <w:t xml:space="preserve">A bachelor's degree, graduate certificate, or graduate diploma in an SRM related field (e.g.: security science, risk management, safety) earns </w:t>
      </w:r>
      <w:r w:rsidRPr="00B21669">
        <w:rPr>
          <w:b/>
          <w:bCs/>
        </w:rPr>
        <w:t>20 points</w:t>
      </w:r>
      <w:r>
        <w:t>.</w:t>
      </w:r>
    </w:p>
    <w:p w14:paraId="073F417A" w14:textId="77777777" w:rsidR="00B52893" w:rsidRDefault="00B52893" w:rsidP="00B52893">
      <w:pPr>
        <w:pStyle w:val="ListParagraph"/>
        <w:numPr>
          <w:ilvl w:val="0"/>
          <w:numId w:val="3"/>
        </w:numPr>
        <w:ind w:left="1080"/>
      </w:pPr>
      <w:r>
        <w:t xml:space="preserve">Successful completion of the SRMBOK Professional training program and assessment process earns </w:t>
      </w:r>
      <w:r w:rsidRPr="00B21669">
        <w:rPr>
          <w:b/>
          <w:bCs/>
        </w:rPr>
        <w:t>20 points</w:t>
      </w:r>
      <w:r>
        <w:t>.</w:t>
      </w:r>
    </w:p>
    <w:p w14:paraId="20BFACCE" w14:textId="77777777" w:rsidR="00B52893" w:rsidRDefault="00B52893" w:rsidP="00B52893">
      <w:pPr>
        <w:pStyle w:val="ListParagraph"/>
        <w:numPr>
          <w:ilvl w:val="0"/>
          <w:numId w:val="3"/>
        </w:numPr>
        <w:ind w:left="1080"/>
      </w:pPr>
      <w:r>
        <w:t xml:space="preserve">A related master's degree or PhD earns </w:t>
      </w:r>
      <w:r w:rsidRPr="00B21669">
        <w:rPr>
          <w:b/>
          <w:bCs/>
        </w:rPr>
        <w:t>30 points</w:t>
      </w:r>
      <w:r>
        <w:t>.</w:t>
      </w:r>
    </w:p>
    <w:p w14:paraId="7FB691D9" w14:textId="77777777" w:rsidR="00B52893" w:rsidRDefault="00B52893" w:rsidP="00B52893">
      <w:pPr>
        <w:pStyle w:val="ListParagraph"/>
        <w:numPr>
          <w:ilvl w:val="0"/>
          <w:numId w:val="2"/>
        </w:numPr>
      </w:pPr>
      <w:r w:rsidRPr="00690CD6">
        <w:rPr>
          <w:b/>
          <w:bCs/>
        </w:rPr>
        <w:t>Publications</w:t>
      </w:r>
      <w:r>
        <w:rPr>
          <w:b/>
          <w:bCs/>
        </w:rPr>
        <w:t xml:space="preserve"> </w:t>
      </w:r>
      <w:r w:rsidRPr="00690CD6">
        <w:rPr>
          <w:b/>
          <w:bCs/>
        </w:rPr>
        <w:t>and</w:t>
      </w:r>
      <w:r>
        <w:rPr>
          <w:b/>
          <w:bCs/>
        </w:rPr>
        <w:t xml:space="preserve"> </w:t>
      </w:r>
      <w:r w:rsidRPr="00690CD6">
        <w:rPr>
          <w:b/>
          <w:bCs/>
        </w:rPr>
        <w:t>Thought</w:t>
      </w:r>
      <w:r>
        <w:rPr>
          <w:b/>
          <w:bCs/>
        </w:rPr>
        <w:t xml:space="preserve"> </w:t>
      </w:r>
      <w:r w:rsidRPr="00690CD6">
        <w:rPr>
          <w:b/>
          <w:bCs/>
        </w:rPr>
        <w:t>Leadership:</w:t>
      </w:r>
      <w:r>
        <w:t xml:space="preserve"> Applicants who have published articles, blogs, research papers, or books </w:t>
      </w:r>
      <w:proofErr w:type="gramStart"/>
      <w:r>
        <w:t>on the subject of SRM</w:t>
      </w:r>
      <w:proofErr w:type="gramEnd"/>
      <w:r>
        <w:t xml:space="preserve">, or have been invited to speak at SRM conferences and seminars, can earn an additional </w:t>
      </w:r>
      <w:r w:rsidRPr="00B21669">
        <w:rPr>
          <w:b/>
          <w:bCs/>
        </w:rPr>
        <w:t>5 points per publication or speaking engagement</w:t>
      </w:r>
      <w:r>
        <w:t xml:space="preserve">, up to a </w:t>
      </w:r>
      <w:r w:rsidRPr="00B21669">
        <w:rPr>
          <w:b/>
          <w:bCs/>
        </w:rPr>
        <w:t>maximum of 20 points</w:t>
      </w:r>
      <w:r>
        <w:t>.</w:t>
      </w:r>
    </w:p>
    <w:p w14:paraId="1A063DBA" w14:textId="77777777" w:rsidR="00B52893" w:rsidRDefault="00B52893" w:rsidP="00B52893">
      <w:pPr>
        <w:pStyle w:val="ListParagraph"/>
        <w:numPr>
          <w:ilvl w:val="0"/>
          <w:numId w:val="2"/>
        </w:numPr>
      </w:pPr>
      <w:r>
        <w:rPr>
          <w:b/>
          <w:bCs/>
        </w:rPr>
        <w:t>Mentorship</w:t>
      </w:r>
      <w:r w:rsidRPr="00690CD6">
        <w:rPr>
          <w:b/>
          <w:bCs/>
        </w:rPr>
        <w:t>:</w:t>
      </w:r>
      <w:r>
        <w:t xml:space="preserve"> Applicants who have provided training or mentorship in SRM can earn </w:t>
      </w:r>
      <w:r w:rsidRPr="00B21669">
        <w:rPr>
          <w:b/>
          <w:bCs/>
        </w:rPr>
        <w:t>5 points for each year</w:t>
      </w:r>
      <w:r>
        <w:t xml:space="preserve"> they have done so, up to a </w:t>
      </w:r>
      <w:r w:rsidRPr="00B21669">
        <w:rPr>
          <w:b/>
          <w:bCs/>
        </w:rPr>
        <w:t>maximum of 20 points</w:t>
      </w:r>
      <w:r>
        <w:t>.</w:t>
      </w:r>
    </w:p>
    <w:p w14:paraId="74046F6F" w14:textId="002818C3" w:rsidR="00A8643F" w:rsidRDefault="00336F38" w:rsidP="00B52893">
      <w:pPr>
        <w:rPr>
          <w:b/>
          <w:bCs/>
        </w:rPr>
      </w:pPr>
      <w:r w:rsidRPr="008A343A">
        <w:t>While</w:t>
      </w:r>
      <w:r>
        <w:t xml:space="preserve"> </w:t>
      </w:r>
      <w:r w:rsidRPr="008A343A">
        <w:t>the</w:t>
      </w:r>
      <w:r>
        <w:t xml:space="preserve"> </w:t>
      </w:r>
      <w:r w:rsidRPr="008A343A">
        <w:t>minimum</w:t>
      </w:r>
      <w:r>
        <w:t xml:space="preserve"> </w:t>
      </w:r>
      <w:r w:rsidRPr="008A343A">
        <w:t>threshold</w:t>
      </w:r>
      <w:r>
        <w:t xml:space="preserve"> </w:t>
      </w:r>
      <w:r w:rsidRPr="008A343A">
        <w:t>to</w:t>
      </w:r>
      <w:r>
        <w:t xml:space="preserve"> </w:t>
      </w:r>
      <w:r w:rsidRPr="008A343A">
        <w:t>apply</w:t>
      </w:r>
      <w:r>
        <w:t xml:space="preserve"> </w:t>
      </w:r>
      <w:r w:rsidRPr="008A343A">
        <w:t>for</w:t>
      </w:r>
      <w:r>
        <w:t xml:space="preserve"> </w:t>
      </w:r>
      <w:r w:rsidRPr="008A343A">
        <w:t>the</w:t>
      </w:r>
      <w:r>
        <w:t xml:space="preserve"> </w:t>
      </w:r>
      <w:r w:rsidRPr="008A343A">
        <w:t>Security</w:t>
      </w:r>
      <w:r>
        <w:t xml:space="preserve"> </w:t>
      </w:r>
      <w:r w:rsidRPr="008A343A">
        <w:t>Risk</w:t>
      </w:r>
      <w:r>
        <w:t xml:space="preserve"> </w:t>
      </w:r>
      <w:r w:rsidRPr="008A343A">
        <w:t>Management</w:t>
      </w:r>
      <w:r>
        <w:t xml:space="preserve"> </w:t>
      </w:r>
      <w:r w:rsidRPr="008A343A">
        <w:t>Certified</w:t>
      </w:r>
      <w:r>
        <w:t xml:space="preserve"> </w:t>
      </w:r>
      <w:r w:rsidRPr="008A343A">
        <w:t>Professional</w:t>
      </w:r>
      <w:r>
        <w:t xml:space="preserve"> </w:t>
      </w:r>
      <w:r w:rsidRPr="008A343A">
        <w:t>(SRMCP)</w:t>
      </w:r>
      <w:r>
        <w:t xml:space="preserve"> </w:t>
      </w:r>
      <w:r w:rsidRPr="008A343A">
        <w:t>certification</w:t>
      </w:r>
      <w:r>
        <w:t xml:space="preserve"> </w:t>
      </w:r>
      <w:r w:rsidRPr="008A343A">
        <w:t>is</w:t>
      </w:r>
      <w:r>
        <w:t xml:space="preserve"> </w:t>
      </w:r>
      <w:r w:rsidRPr="008A343A">
        <w:t>100</w:t>
      </w:r>
      <w:r>
        <w:t xml:space="preserve"> </w:t>
      </w:r>
      <w:r w:rsidRPr="008A343A">
        <w:t>points,</w:t>
      </w:r>
      <w:r>
        <w:t xml:space="preserve"> </w:t>
      </w:r>
      <w:r w:rsidRPr="008A343A">
        <w:t>it</w:t>
      </w:r>
      <w:r>
        <w:t xml:space="preserve"> </w:t>
      </w:r>
      <w:r w:rsidRPr="008A343A">
        <w:t>is</w:t>
      </w:r>
      <w:r>
        <w:t xml:space="preserve"> </w:t>
      </w:r>
      <w:r w:rsidRPr="008A343A">
        <w:t>recommended</w:t>
      </w:r>
      <w:r>
        <w:t xml:space="preserve"> </w:t>
      </w:r>
      <w:r w:rsidRPr="008A343A">
        <w:t>that</w:t>
      </w:r>
      <w:r>
        <w:t xml:space="preserve"> </w:t>
      </w:r>
      <w:r w:rsidRPr="008A343A">
        <w:t>you</w:t>
      </w:r>
      <w:r>
        <w:t xml:space="preserve"> provide </w:t>
      </w:r>
      <w:r w:rsidRPr="008A343A">
        <w:t>more</w:t>
      </w:r>
      <w:r>
        <w:t xml:space="preserve"> </w:t>
      </w:r>
      <w:r w:rsidRPr="008A343A">
        <w:t>than</w:t>
      </w:r>
      <w:r>
        <w:t xml:space="preserve"> 100 points of evidence. </w:t>
      </w:r>
      <w:r w:rsidRPr="008A343A">
        <w:t>The</w:t>
      </w:r>
      <w:r>
        <w:t xml:space="preserve"> </w:t>
      </w:r>
      <w:r w:rsidRPr="008A343A">
        <w:t>assessment</w:t>
      </w:r>
      <w:r>
        <w:t xml:space="preserve"> </w:t>
      </w:r>
      <w:r w:rsidRPr="008A343A">
        <w:t>process</w:t>
      </w:r>
      <w:r>
        <w:t xml:space="preserve"> </w:t>
      </w:r>
      <w:r w:rsidRPr="008A343A">
        <w:t>involves</w:t>
      </w:r>
      <w:r>
        <w:t xml:space="preserve"> </w:t>
      </w:r>
      <w:r w:rsidRPr="008A343A">
        <w:t>a</w:t>
      </w:r>
      <w:r>
        <w:t xml:space="preserve"> </w:t>
      </w:r>
      <w:r w:rsidRPr="008A343A">
        <w:t>thorough</w:t>
      </w:r>
      <w:r>
        <w:t xml:space="preserve"> </w:t>
      </w:r>
      <w:r w:rsidRPr="008A343A">
        <w:t>evaluation</w:t>
      </w:r>
      <w:r>
        <w:t xml:space="preserve"> </w:t>
      </w:r>
      <w:r w:rsidRPr="008A343A">
        <w:t>of</w:t>
      </w:r>
      <w:r>
        <w:t xml:space="preserve"> </w:t>
      </w:r>
      <w:r w:rsidRPr="008A343A">
        <w:t>all</w:t>
      </w:r>
      <w:r>
        <w:t xml:space="preserve"> </w:t>
      </w:r>
      <w:r w:rsidRPr="008A343A">
        <w:t>points</w:t>
      </w:r>
      <w:r>
        <w:t xml:space="preserve"> </w:t>
      </w:r>
      <w:r w:rsidRPr="008A343A">
        <w:t>claimed,</w:t>
      </w:r>
      <w:r>
        <w:t xml:space="preserve"> </w:t>
      </w:r>
      <w:r w:rsidRPr="008A343A">
        <w:t>and</w:t>
      </w:r>
      <w:r>
        <w:t xml:space="preserve"> </w:t>
      </w:r>
      <w:r w:rsidRPr="008A343A">
        <w:t>it</w:t>
      </w:r>
      <w:r>
        <w:t xml:space="preserve"> </w:t>
      </w:r>
      <w:r w:rsidRPr="008A343A">
        <w:t>is</w:t>
      </w:r>
      <w:r>
        <w:t xml:space="preserve"> </w:t>
      </w:r>
      <w:r w:rsidRPr="008A343A">
        <w:t>possible</w:t>
      </w:r>
      <w:r>
        <w:t xml:space="preserve"> </w:t>
      </w:r>
      <w:r w:rsidRPr="008A343A">
        <w:t>that</w:t>
      </w:r>
      <w:r>
        <w:t xml:space="preserve"> </w:t>
      </w:r>
      <w:r w:rsidRPr="008A343A">
        <w:t>some</w:t>
      </w:r>
      <w:r>
        <w:t xml:space="preserve"> </w:t>
      </w:r>
      <w:r w:rsidRPr="008A343A">
        <w:t>claimed</w:t>
      </w:r>
      <w:r>
        <w:t xml:space="preserve"> </w:t>
      </w:r>
      <w:r w:rsidRPr="008A343A">
        <w:t>points</w:t>
      </w:r>
      <w:r>
        <w:t xml:space="preserve"> </w:t>
      </w:r>
      <w:r w:rsidRPr="008A343A">
        <w:t>may</w:t>
      </w:r>
      <w:r>
        <w:t xml:space="preserve"> </w:t>
      </w:r>
      <w:r w:rsidRPr="008A343A">
        <w:t>not</w:t>
      </w:r>
      <w:r>
        <w:t xml:space="preserve"> </w:t>
      </w:r>
      <w:r w:rsidRPr="008A343A">
        <w:t>fully</w:t>
      </w:r>
      <w:r>
        <w:t xml:space="preserve"> </w:t>
      </w:r>
      <w:r w:rsidR="002509EF">
        <w:t>support</w:t>
      </w:r>
      <w:r>
        <w:t xml:space="preserve"> </w:t>
      </w:r>
      <w:r w:rsidRPr="008A343A">
        <w:t>the</w:t>
      </w:r>
      <w:r>
        <w:t xml:space="preserve"> </w:t>
      </w:r>
      <w:r w:rsidRPr="008A343A">
        <w:t>required</w:t>
      </w:r>
      <w:r>
        <w:t xml:space="preserve"> </w:t>
      </w:r>
      <w:r w:rsidRPr="008A343A">
        <w:t>standards.</w:t>
      </w:r>
    </w:p>
    <w:p w14:paraId="2D295B76" w14:textId="0522F84A" w:rsidR="00A8643F" w:rsidRDefault="00A8643F">
      <w:pPr>
        <w:spacing w:before="0" w:after="0"/>
      </w:pPr>
      <w:r>
        <w:br w:type="page"/>
      </w:r>
    </w:p>
    <w:p w14:paraId="299BD33A" w14:textId="77777777" w:rsidR="001100B1" w:rsidRPr="001100B1" w:rsidRDefault="001100B1" w:rsidP="00B52893"/>
    <w:p w14:paraId="346421A7" w14:textId="353D96E1" w:rsidR="00A8643F" w:rsidRDefault="00A8643F" w:rsidP="00A8643F">
      <w:pPr>
        <w:pStyle w:val="Caption"/>
        <w:keepNext/>
      </w:pPr>
      <w:r>
        <w:t xml:space="preserve">Table </w:t>
      </w:r>
      <w:r>
        <w:fldChar w:fldCharType="begin"/>
      </w:r>
      <w:r>
        <w:instrText xml:space="preserve"> SEQ Table \* ARABIC </w:instrText>
      </w:r>
      <w:r>
        <w:fldChar w:fldCharType="separate"/>
      </w:r>
      <w:r w:rsidR="00A94AB4">
        <w:rPr>
          <w:noProof/>
        </w:rPr>
        <w:t>1</w:t>
      </w:r>
      <w:r>
        <w:fldChar w:fldCharType="end"/>
      </w:r>
      <w:r>
        <w:t>: Summary of Points</w:t>
      </w:r>
    </w:p>
    <w:tbl>
      <w:tblPr>
        <w:tblStyle w:val="TableGrid"/>
        <w:tblW w:w="9730" w:type="dxa"/>
        <w:tblLook w:val="04A0" w:firstRow="1" w:lastRow="0" w:firstColumn="1" w:lastColumn="0" w:noHBand="0" w:noVBand="1"/>
      </w:tblPr>
      <w:tblGrid>
        <w:gridCol w:w="3114"/>
        <w:gridCol w:w="2835"/>
        <w:gridCol w:w="3781"/>
      </w:tblGrid>
      <w:tr w:rsidR="00AB0C1F" w:rsidRPr="00236E57" w14:paraId="0F84E5D4" w14:textId="77777777" w:rsidTr="00A8643F">
        <w:tc>
          <w:tcPr>
            <w:tcW w:w="3114" w:type="dxa"/>
          </w:tcPr>
          <w:p w14:paraId="4BEEA338" w14:textId="77777777" w:rsidR="00AB0C1F" w:rsidRPr="00236E57" w:rsidRDefault="00AB0C1F" w:rsidP="00574B25">
            <w:pPr>
              <w:rPr>
                <w:b/>
                <w:bCs/>
              </w:rPr>
            </w:pPr>
            <w:r w:rsidRPr="00236E57">
              <w:rPr>
                <w:b/>
                <w:bCs/>
              </w:rPr>
              <w:t>Category</w:t>
            </w:r>
          </w:p>
        </w:tc>
        <w:tc>
          <w:tcPr>
            <w:tcW w:w="2835" w:type="dxa"/>
          </w:tcPr>
          <w:p w14:paraId="1CF87C01" w14:textId="77777777" w:rsidR="00AB0C1F" w:rsidRPr="00236E57" w:rsidRDefault="00AB0C1F" w:rsidP="00AB0C1F">
            <w:pPr>
              <w:rPr>
                <w:b/>
                <w:bCs/>
              </w:rPr>
            </w:pPr>
            <w:r w:rsidRPr="00236E57">
              <w:rPr>
                <w:b/>
                <w:bCs/>
              </w:rPr>
              <w:t>Points</w:t>
            </w:r>
            <w:r>
              <w:rPr>
                <w:b/>
                <w:bCs/>
              </w:rPr>
              <w:t xml:space="preserve"> Allocated</w:t>
            </w:r>
          </w:p>
        </w:tc>
        <w:tc>
          <w:tcPr>
            <w:tcW w:w="3781" w:type="dxa"/>
          </w:tcPr>
          <w:p w14:paraId="03B9F1FB" w14:textId="77777777" w:rsidR="00AB0C1F" w:rsidRPr="00236E57" w:rsidRDefault="00AB0C1F" w:rsidP="00574B25">
            <w:pPr>
              <w:rPr>
                <w:b/>
                <w:bCs/>
              </w:rPr>
            </w:pPr>
            <w:r w:rsidRPr="00236E57">
              <w:rPr>
                <w:b/>
                <w:bCs/>
              </w:rPr>
              <w:t>Notes</w:t>
            </w:r>
          </w:p>
        </w:tc>
      </w:tr>
      <w:tr w:rsidR="00AB0C1F" w:rsidRPr="00B21669" w14:paraId="751DB7A1" w14:textId="77777777" w:rsidTr="00A8643F">
        <w:tc>
          <w:tcPr>
            <w:tcW w:w="3114" w:type="dxa"/>
          </w:tcPr>
          <w:p w14:paraId="7871BFF7" w14:textId="77777777" w:rsidR="00AB0C1F" w:rsidRPr="00236E57" w:rsidRDefault="00AB0C1F" w:rsidP="00574B25">
            <w:pPr>
              <w:rPr>
                <w:b/>
                <w:bCs/>
              </w:rPr>
            </w:pPr>
            <w:r w:rsidRPr="00236E57">
              <w:rPr>
                <w:b/>
                <w:bCs/>
              </w:rPr>
              <w:t>SRM Work Experience</w:t>
            </w:r>
          </w:p>
        </w:tc>
        <w:tc>
          <w:tcPr>
            <w:tcW w:w="2835" w:type="dxa"/>
          </w:tcPr>
          <w:p w14:paraId="3EDE71A6" w14:textId="0448B687" w:rsidR="00AB0C1F" w:rsidRPr="00B21669" w:rsidRDefault="00AB0C1F" w:rsidP="00AB0C1F">
            <w:r>
              <w:t>5</w:t>
            </w:r>
            <w:r>
              <w:t xml:space="preserve"> points per year</w:t>
            </w:r>
          </w:p>
        </w:tc>
        <w:tc>
          <w:tcPr>
            <w:tcW w:w="3781" w:type="dxa"/>
          </w:tcPr>
          <w:p w14:paraId="76BABE26" w14:textId="0508BE12" w:rsidR="00AB0C1F" w:rsidRPr="00B21669" w:rsidRDefault="00B52893" w:rsidP="00574B25">
            <w:r>
              <w:t>Professional experience in SRM</w:t>
            </w:r>
          </w:p>
        </w:tc>
      </w:tr>
      <w:tr w:rsidR="00AB0C1F" w:rsidRPr="00B21669" w14:paraId="7D073348" w14:textId="77777777" w:rsidTr="00A8643F">
        <w:tc>
          <w:tcPr>
            <w:tcW w:w="3114" w:type="dxa"/>
          </w:tcPr>
          <w:p w14:paraId="43366ADA" w14:textId="77777777" w:rsidR="00AB0C1F" w:rsidRPr="00236E57" w:rsidRDefault="00AB0C1F" w:rsidP="007C41F9">
            <w:pPr>
              <w:rPr>
                <w:b/>
                <w:bCs/>
              </w:rPr>
            </w:pPr>
            <w:r w:rsidRPr="00236E57">
              <w:rPr>
                <w:b/>
                <w:bCs/>
              </w:rPr>
              <w:t xml:space="preserve">Leadership in SRM </w:t>
            </w:r>
          </w:p>
        </w:tc>
        <w:tc>
          <w:tcPr>
            <w:tcW w:w="2835" w:type="dxa"/>
          </w:tcPr>
          <w:p w14:paraId="19AE077D" w14:textId="77777777" w:rsidR="00AB0C1F" w:rsidRDefault="00AB0C1F" w:rsidP="007C41F9">
            <w:r>
              <w:t>5 points per year</w:t>
            </w:r>
          </w:p>
        </w:tc>
        <w:tc>
          <w:tcPr>
            <w:tcW w:w="3781" w:type="dxa"/>
          </w:tcPr>
          <w:p w14:paraId="4461F52A" w14:textId="43237535" w:rsidR="00AB0C1F" w:rsidRPr="00B21669" w:rsidRDefault="00AB0C1F" w:rsidP="007C41F9">
            <w:r>
              <w:t>L</w:t>
            </w:r>
            <w:r w:rsidRPr="00B21669">
              <w:t xml:space="preserve">eadership role in SRM </w:t>
            </w:r>
          </w:p>
        </w:tc>
      </w:tr>
      <w:tr w:rsidR="00B52893" w:rsidRPr="00B21669" w14:paraId="10B0E4CF" w14:textId="77777777" w:rsidTr="00A8643F">
        <w:tc>
          <w:tcPr>
            <w:tcW w:w="3114" w:type="dxa"/>
          </w:tcPr>
          <w:p w14:paraId="64F6C967" w14:textId="77777777" w:rsidR="00B52893" w:rsidRPr="00236E57" w:rsidRDefault="00B52893" w:rsidP="00605F39">
            <w:pPr>
              <w:rPr>
                <w:b/>
                <w:bCs/>
              </w:rPr>
            </w:pPr>
            <w:r w:rsidRPr="00236E57">
              <w:rPr>
                <w:b/>
                <w:bCs/>
              </w:rPr>
              <w:t>Thought Leadership</w:t>
            </w:r>
          </w:p>
        </w:tc>
        <w:tc>
          <w:tcPr>
            <w:tcW w:w="2835" w:type="dxa"/>
          </w:tcPr>
          <w:p w14:paraId="6A996F13" w14:textId="77777777" w:rsidR="00B52893" w:rsidRDefault="00B52893" w:rsidP="00605F39">
            <w:r w:rsidRPr="00B21669">
              <w:t>5</w:t>
            </w:r>
            <w:r>
              <w:t xml:space="preserve"> </w:t>
            </w:r>
            <w:r w:rsidRPr="00B21669">
              <w:t>points per publication or speaking engagement</w:t>
            </w:r>
            <w:r>
              <w:t xml:space="preserve"> (m</w:t>
            </w:r>
            <w:r w:rsidRPr="00B21669">
              <w:t>aximum of 20</w:t>
            </w:r>
            <w:r>
              <w:t xml:space="preserve"> points)</w:t>
            </w:r>
          </w:p>
        </w:tc>
        <w:tc>
          <w:tcPr>
            <w:tcW w:w="3781" w:type="dxa"/>
          </w:tcPr>
          <w:p w14:paraId="1B471302" w14:textId="77777777" w:rsidR="00B52893" w:rsidRPr="00B21669" w:rsidRDefault="00B52893" w:rsidP="00605F39">
            <w:r>
              <w:t>Articles</w:t>
            </w:r>
            <w:r w:rsidRPr="00B21669">
              <w:t>, research papers, or books on SRM</w:t>
            </w:r>
            <w:r>
              <w:t>, or presentations</w:t>
            </w:r>
            <w:r w:rsidRPr="00B21669">
              <w:t xml:space="preserve"> at SRM conferences </w:t>
            </w:r>
          </w:p>
        </w:tc>
      </w:tr>
      <w:tr w:rsidR="00B52893" w:rsidRPr="00B21669" w14:paraId="7A2EF036" w14:textId="77777777" w:rsidTr="00A8643F">
        <w:tc>
          <w:tcPr>
            <w:tcW w:w="3114" w:type="dxa"/>
          </w:tcPr>
          <w:p w14:paraId="6D468BB3" w14:textId="43F6B3CB" w:rsidR="00B52893" w:rsidRPr="00236E57" w:rsidRDefault="00B52893" w:rsidP="00605F39">
            <w:pPr>
              <w:rPr>
                <w:b/>
                <w:bCs/>
              </w:rPr>
            </w:pPr>
            <w:r>
              <w:rPr>
                <w:b/>
                <w:bCs/>
              </w:rPr>
              <w:t>Mentorship</w:t>
            </w:r>
            <w:r w:rsidRPr="00236E57">
              <w:rPr>
                <w:b/>
                <w:bCs/>
              </w:rPr>
              <w:t xml:space="preserve"> </w:t>
            </w:r>
          </w:p>
        </w:tc>
        <w:tc>
          <w:tcPr>
            <w:tcW w:w="2835" w:type="dxa"/>
          </w:tcPr>
          <w:p w14:paraId="466A3C33" w14:textId="77777777" w:rsidR="00B52893" w:rsidRDefault="00B52893" w:rsidP="00605F39">
            <w:r w:rsidRPr="00B21669">
              <w:t>5</w:t>
            </w:r>
            <w:r>
              <w:t xml:space="preserve"> </w:t>
            </w:r>
            <w:r w:rsidRPr="00B21669">
              <w:t xml:space="preserve">points </w:t>
            </w:r>
            <w:r>
              <w:t>per</w:t>
            </w:r>
            <w:r w:rsidRPr="00B21669">
              <w:t xml:space="preserve"> year</w:t>
            </w:r>
            <w:r>
              <w:t xml:space="preserve"> (</w:t>
            </w:r>
            <w:r w:rsidRPr="00B21669">
              <w:t xml:space="preserve">maximum of 20 </w:t>
            </w:r>
            <w:r>
              <w:t>points)</w:t>
            </w:r>
          </w:p>
        </w:tc>
        <w:tc>
          <w:tcPr>
            <w:tcW w:w="3781" w:type="dxa"/>
          </w:tcPr>
          <w:p w14:paraId="74945933" w14:textId="103AA672" w:rsidR="00B52893" w:rsidRPr="00B21669" w:rsidRDefault="00B52893" w:rsidP="00605F39">
            <w:r>
              <w:t>P</w:t>
            </w:r>
            <w:r w:rsidRPr="00B21669">
              <w:t xml:space="preserve">rovided </w:t>
            </w:r>
            <w:r w:rsidR="00A8643F">
              <w:t xml:space="preserve">SRM </w:t>
            </w:r>
            <w:r w:rsidRPr="00B21669">
              <w:t>training</w:t>
            </w:r>
            <w:r w:rsidR="00A8643F">
              <w:t xml:space="preserve"> to small groups</w:t>
            </w:r>
            <w:r w:rsidRPr="00B21669">
              <w:t xml:space="preserve"> or mentorship</w:t>
            </w:r>
            <w:r w:rsidR="00A8643F">
              <w:t xml:space="preserve"> to individuals.</w:t>
            </w:r>
          </w:p>
        </w:tc>
      </w:tr>
      <w:tr w:rsidR="00AB0C1F" w:rsidRPr="00B21669" w14:paraId="379B2BC8" w14:textId="77777777" w:rsidTr="00A8643F">
        <w:tc>
          <w:tcPr>
            <w:tcW w:w="3114" w:type="dxa"/>
          </w:tcPr>
          <w:p w14:paraId="101A9733" w14:textId="77777777" w:rsidR="00AB0C1F" w:rsidRPr="00236E57" w:rsidRDefault="00AB0C1F" w:rsidP="00574B25">
            <w:pPr>
              <w:rPr>
                <w:b/>
                <w:bCs/>
              </w:rPr>
            </w:pPr>
            <w:r w:rsidRPr="00236E57">
              <w:rPr>
                <w:b/>
                <w:bCs/>
              </w:rPr>
              <w:t>Professional Certifications</w:t>
            </w:r>
          </w:p>
        </w:tc>
        <w:tc>
          <w:tcPr>
            <w:tcW w:w="2835" w:type="dxa"/>
          </w:tcPr>
          <w:p w14:paraId="67272ECE" w14:textId="77777777" w:rsidR="00AB0C1F" w:rsidRPr="00B21669" w:rsidRDefault="00AB0C1F" w:rsidP="00AB0C1F">
            <w:r>
              <w:t>10 points per certification</w:t>
            </w:r>
          </w:p>
        </w:tc>
        <w:tc>
          <w:tcPr>
            <w:tcW w:w="3781" w:type="dxa"/>
          </w:tcPr>
          <w:p w14:paraId="653B8647" w14:textId="77777777" w:rsidR="00AB0C1F" w:rsidRPr="00B21669" w:rsidRDefault="00AB0C1F" w:rsidP="00574B25">
            <w:r w:rsidRPr="00B21669">
              <w:t>CISSP, CISM, CISA, CPP, FRMIA, F.ISRM</w:t>
            </w:r>
            <w:r>
              <w:t>, etc</w:t>
            </w:r>
          </w:p>
        </w:tc>
      </w:tr>
      <w:tr w:rsidR="00AB0C1F" w:rsidRPr="00B21669" w14:paraId="7712CAB1" w14:textId="77777777" w:rsidTr="00A8643F">
        <w:tc>
          <w:tcPr>
            <w:tcW w:w="3114" w:type="dxa"/>
          </w:tcPr>
          <w:p w14:paraId="56EB7744" w14:textId="77777777" w:rsidR="00AB0C1F" w:rsidRPr="00236E57" w:rsidRDefault="00AB0C1F" w:rsidP="00574B25">
            <w:pPr>
              <w:rPr>
                <w:b/>
                <w:bCs/>
              </w:rPr>
            </w:pPr>
            <w:r w:rsidRPr="00236E57">
              <w:rPr>
                <w:b/>
                <w:bCs/>
              </w:rPr>
              <w:t>Undergraduate (bachelor's) degree or master's degree.</w:t>
            </w:r>
          </w:p>
        </w:tc>
        <w:tc>
          <w:tcPr>
            <w:tcW w:w="2835" w:type="dxa"/>
          </w:tcPr>
          <w:p w14:paraId="224B3CDA" w14:textId="77777777" w:rsidR="00AB0C1F" w:rsidRDefault="00AB0C1F" w:rsidP="00AB0C1F">
            <w:r w:rsidRPr="00B21669">
              <w:t>10</w:t>
            </w:r>
            <w:r>
              <w:t xml:space="preserve"> </w:t>
            </w:r>
            <w:r w:rsidRPr="00B21669">
              <w:t>points</w:t>
            </w:r>
            <w:r>
              <w:t xml:space="preserve"> per qualification</w:t>
            </w:r>
          </w:p>
        </w:tc>
        <w:tc>
          <w:tcPr>
            <w:tcW w:w="3781" w:type="dxa"/>
          </w:tcPr>
          <w:p w14:paraId="3B6A462C" w14:textId="77777777" w:rsidR="00AB0C1F" w:rsidRPr="00B21669" w:rsidRDefault="00AB0C1F" w:rsidP="00574B25">
            <w:r>
              <w:t>Unrelated field</w:t>
            </w:r>
          </w:p>
        </w:tc>
      </w:tr>
      <w:tr w:rsidR="00AB0C1F" w:rsidRPr="00B21669" w14:paraId="4D7DB0E7" w14:textId="77777777" w:rsidTr="00A8643F">
        <w:tc>
          <w:tcPr>
            <w:tcW w:w="3114" w:type="dxa"/>
          </w:tcPr>
          <w:p w14:paraId="26F6D7CC" w14:textId="77777777" w:rsidR="00AB0C1F" w:rsidRPr="00236E57" w:rsidRDefault="00AB0C1F" w:rsidP="00574B25">
            <w:pPr>
              <w:rPr>
                <w:b/>
                <w:bCs/>
              </w:rPr>
            </w:pPr>
            <w:r w:rsidRPr="00236E57">
              <w:rPr>
                <w:b/>
                <w:bCs/>
              </w:rPr>
              <w:t>Bachelor's degree</w:t>
            </w:r>
            <w:r>
              <w:rPr>
                <w:b/>
                <w:bCs/>
              </w:rPr>
              <w:t xml:space="preserve"> </w:t>
            </w:r>
            <w:r w:rsidRPr="00236E57">
              <w:rPr>
                <w:b/>
                <w:bCs/>
              </w:rPr>
              <w:t>or graduate diploma</w:t>
            </w:r>
          </w:p>
        </w:tc>
        <w:tc>
          <w:tcPr>
            <w:tcW w:w="2835" w:type="dxa"/>
          </w:tcPr>
          <w:p w14:paraId="66C16B5F" w14:textId="77777777" w:rsidR="00AB0C1F" w:rsidRDefault="00AB0C1F" w:rsidP="00AB0C1F">
            <w:r>
              <w:t>20  points per qualification</w:t>
            </w:r>
          </w:p>
        </w:tc>
        <w:tc>
          <w:tcPr>
            <w:tcW w:w="3781" w:type="dxa"/>
          </w:tcPr>
          <w:p w14:paraId="2541198B" w14:textId="77777777" w:rsidR="00AB0C1F" w:rsidRPr="00B21669" w:rsidRDefault="00AB0C1F" w:rsidP="00574B25">
            <w:r>
              <w:t>In a SRM related field</w:t>
            </w:r>
          </w:p>
        </w:tc>
      </w:tr>
      <w:tr w:rsidR="00AB0C1F" w:rsidRPr="00B21669" w14:paraId="44C96D49" w14:textId="77777777" w:rsidTr="00A8643F">
        <w:tc>
          <w:tcPr>
            <w:tcW w:w="3114" w:type="dxa"/>
          </w:tcPr>
          <w:p w14:paraId="69F86BBA" w14:textId="77777777" w:rsidR="00AB0C1F" w:rsidRPr="00236E57" w:rsidRDefault="00AB0C1F" w:rsidP="00574B25">
            <w:pPr>
              <w:rPr>
                <w:b/>
                <w:bCs/>
              </w:rPr>
            </w:pPr>
            <w:r w:rsidRPr="00236E57">
              <w:rPr>
                <w:b/>
                <w:bCs/>
              </w:rPr>
              <w:t>SRMBOK Professional training course</w:t>
            </w:r>
          </w:p>
        </w:tc>
        <w:tc>
          <w:tcPr>
            <w:tcW w:w="2835" w:type="dxa"/>
          </w:tcPr>
          <w:p w14:paraId="7A49A84A" w14:textId="77777777" w:rsidR="00AB0C1F" w:rsidRDefault="00AB0C1F" w:rsidP="00AB0C1F">
            <w:r>
              <w:t>20 points</w:t>
            </w:r>
          </w:p>
        </w:tc>
        <w:tc>
          <w:tcPr>
            <w:tcW w:w="3781" w:type="dxa"/>
          </w:tcPr>
          <w:p w14:paraId="76CA2A65" w14:textId="77777777" w:rsidR="00AB0C1F" w:rsidRPr="00B21669" w:rsidRDefault="00AB0C1F" w:rsidP="00574B25">
            <w:r>
              <w:t>Must successfully complete all competencies and assignments</w:t>
            </w:r>
          </w:p>
        </w:tc>
      </w:tr>
      <w:tr w:rsidR="00AB0C1F" w:rsidRPr="00B21669" w14:paraId="412819ED" w14:textId="77777777" w:rsidTr="00A8643F">
        <w:tc>
          <w:tcPr>
            <w:tcW w:w="3114" w:type="dxa"/>
          </w:tcPr>
          <w:p w14:paraId="7E726873" w14:textId="77777777" w:rsidR="00AB0C1F" w:rsidRPr="00236E57" w:rsidRDefault="00AB0C1F" w:rsidP="00574B25">
            <w:pPr>
              <w:rPr>
                <w:b/>
                <w:bCs/>
              </w:rPr>
            </w:pPr>
            <w:r w:rsidRPr="00236E57">
              <w:rPr>
                <w:b/>
                <w:bCs/>
              </w:rPr>
              <w:t>Master's degree or PhD</w:t>
            </w:r>
          </w:p>
        </w:tc>
        <w:tc>
          <w:tcPr>
            <w:tcW w:w="2835" w:type="dxa"/>
          </w:tcPr>
          <w:p w14:paraId="061E094E" w14:textId="77777777" w:rsidR="00AB0C1F" w:rsidRDefault="00AB0C1F" w:rsidP="00AB0C1F">
            <w:r>
              <w:t>30 points</w:t>
            </w:r>
          </w:p>
        </w:tc>
        <w:tc>
          <w:tcPr>
            <w:tcW w:w="3781" w:type="dxa"/>
          </w:tcPr>
          <w:p w14:paraId="49579CD3" w14:textId="77777777" w:rsidR="00AB0C1F" w:rsidRPr="00B21669" w:rsidRDefault="00AB0C1F" w:rsidP="00574B25">
            <w:r>
              <w:t>In a SRM related field</w:t>
            </w:r>
          </w:p>
        </w:tc>
      </w:tr>
    </w:tbl>
    <w:p w14:paraId="1AA73999" w14:textId="62B7BFFC" w:rsidR="00785335" w:rsidRPr="00FB23D8" w:rsidRDefault="00A8643F" w:rsidP="00FB23D8">
      <w:pPr>
        <w:rPr>
          <w:b/>
          <w:bCs/>
        </w:rPr>
      </w:pPr>
      <w:bookmarkStart w:id="10" w:name="_Toc138238255"/>
      <w:r w:rsidRPr="00FB23D8">
        <w:rPr>
          <w:b/>
          <w:bCs/>
        </w:rPr>
        <w:t>Examples</w:t>
      </w:r>
      <w:r w:rsidR="001100B1" w:rsidRPr="00FB23D8">
        <w:rPr>
          <w:b/>
          <w:bCs/>
        </w:rPr>
        <w:t xml:space="preserve"> of </w:t>
      </w:r>
      <w:r w:rsidR="00385EC6" w:rsidRPr="00FB23D8">
        <w:rPr>
          <w:b/>
          <w:bCs/>
        </w:rPr>
        <w:t>Evidence</w:t>
      </w:r>
    </w:p>
    <w:p w14:paraId="1C596BF0" w14:textId="4A7AB7EA" w:rsidR="00785335" w:rsidRDefault="00785335" w:rsidP="00785335">
      <w:pPr>
        <w:pStyle w:val="ListParagraph"/>
        <w:numPr>
          <w:ilvl w:val="0"/>
          <w:numId w:val="4"/>
        </w:numPr>
      </w:pPr>
      <w:r w:rsidRPr="00131B0C">
        <w:rPr>
          <w:b/>
          <w:bCs/>
        </w:rPr>
        <w:t>Work</w:t>
      </w:r>
      <w:r>
        <w:rPr>
          <w:b/>
          <w:bCs/>
        </w:rPr>
        <w:t xml:space="preserve"> </w:t>
      </w:r>
      <w:r w:rsidRPr="00131B0C">
        <w:rPr>
          <w:b/>
          <w:bCs/>
        </w:rPr>
        <w:t>Experience</w:t>
      </w:r>
      <w:r>
        <w:rPr>
          <w:b/>
          <w:bCs/>
        </w:rPr>
        <w:t xml:space="preserve"> </w:t>
      </w:r>
      <w:r w:rsidRPr="00131B0C">
        <w:rPr>
          <w:b/>
          <w:bCs/>
        </w:rPr>
        <w:t>in</w:t>
      </w:r>
      <w:r>
        <w:rPr>
          <w:b/>
          <w:bCs/>
        </w:rPr>
        <w:t xml:space="preserve"> </w:t>
      </w:r>
      <w:r w:rsidR="00FB23D8">
        <w:rPr>
          <w:b/>
          <w:bCs/>
        </w:rPr>
        <w:t>SRM</w:t>
      </w:r>
      <w:r w:rsidRPr="00131B0C">
        <w:rPr>
          <w:b/>
          <w:bCs/>
        </w:rPr>
        <w:t>:</w:t>
      </w:r>
      <w:r>
        <w:t xml:space="preserve"> </w:t>
      </w:r>
      <w:r w:rsidR="00FB23D8">
        <w:t>L</w:t>
      </w:r>
      <w:r>
        <w:t>etter from your employer</w:t>
      </w:r>
      <w:r w:rsidR="00FB23D8">
        <w:t>s or clients</w:t>
      </w:r>
      <w:r>
        <w:t xml:space="preserve"> on company letterhead</w:t>
      </w:r>
      <w:r w:rsidR="00A8643F">
        <w:t>, employment contract, job description, or similar</w:t>
      </w:r>
      <w:r>
        <w:t xml:space="preserve">. </w:t>
      </w:r>
    </w:p>
    <w:p w14:paraId="2D8EA95C" w14:textId="2E0474BB" w:rsidR="00785335" w:rsidRDefault="00785335" w:rsidP="00785335">
      <w:pPr>
        <w:pStyle w:val="ListParagraph"/>
        <w:numPr>
          <w:ilvl w:val="0"/>
          <w:numId w:val="4"/>
        </w:numPr>
      </w:pPr>
      <w:r w:rsidRPr="00131B0C">
        <w:rPr>
          <w:b/>
          <w:bCs/>
        </w:rPr>
        <w:t>Professional</w:t>
      </w:r>
      <w:r>
        <w:rPr>
          <w:b/>
          <w:bCs/>
        </w:rPr>
        <w:t xml:space="preserve"> </w:t>
      </w:r>
      <w:r w:rsidRPr="00131B0C">
        <w:rPr>
          <w:b/>
          <w:bCs/>
        </w:rPr>
        <w:t>Certifications:</w:t>
      </w:r>
      <w:r>
        <w:t xml:space="preserve"> </w:t>
      </w:r>
      <w:r w:rsidR="00FB23D8">
        <w:t>C</w:t>
      </w:r>
      <w:r>
        <w:t>ertificates for each professional certification claimed.</w:t>
      </w:r>
    </w:p>
    <w:p w14:paraId="5503F9B9" w14:textId="60EE57AF" w:rsidR="00785335" w:rsidRDefault="00785335" w:rsidP="00785335">
      <w:pPr>
        <w:pStyle w:val="ListParagraph"/>
        <w:numPr>
          <w:ilvl w:val="0"/>
          <w:numId w:val="4"/>
        </w:numPr>
      </w:pPr>
      <w:r w:rsidRPr="00131B0C">
        <w:rPr>
          <w:b/>
          <w:bCs/>
        </w:rPr>
        <w:t>Education:</w:t>
      </w:r>
      <w:r>
        <w:t xml:space="preserve"> </w:t>
      </w:r>
      <w:r w:rsidR="00FB23D8">
        <w:t>C</w:t>
      </w:r>
      <w:r>
        <w:t xml:space="preserve">opies of </w:t>
      </w:r>
      <w:r w:rsidR="00407FD6">
        <w:t xml:space="preserve">certificates </w:t>
      </w:r>
      <w:r w:rsidR="00FB23D8">
        <w:t>and/or</w:t>
      </w:r>
      <w:r>
        <w:t xml:space="preserve"> transcripts showing the list of courses </w:t>
      </w:r>
      <w:proofErr w:type="gramStart"/>
      <w:r>
        <w:t>studied..</w:t>
      </w:r>
      <w:proofErr w:type="gramEnd"/>
    </w:p>
    <w:p w14:paraId="14901D1B" w14:textId="202B7E06" w:rsidR="00785335" w:rsidRDefault="00785335" w:rsidP="00785335">
      <w:pPr>
        <w:pStyle w:val="ListParagraph"/>
        <w:numPr>
          <w:ilvl w:val="0"/>
          <w:numId w:val="4"/>
        </w:numPr>
      </w:pPr>
      <w:r w:rsidRPr="00131B0C">
        <w:rPr>
          <w:b/>
          <w:bCs/>
        </w:rPr>
        <w:t>Leadership</w:t>
      </w:r>
      <w:r>
        <w:rPr>
          <w:b/>
          <w:bCs/>
        </w:rPr>
        <w:t xml:space="preserve"> </w:t>
      </w:r>
      <w:r w:rsidRPr="00131B0C">
        <w:rPr>
          <w:b/>
          <w:bCs/>
        </w:rPr>
        <w:t>in</w:t>
      </w:r>
      <w:r>
        <w:rPr>
          <w:b/>
          <w:bCs/>
        </w:rPr>
        <w:t xml:space="preserve"> </w:t>
      </w:r>
      <w:r w:rsidRPr="00131B0C">
        <w:rPr>
          <w:b/>
          <w:bCs/>
        </w:rPr>
        <w:t>SRM:</w:t>
      </w:r>
      <w:r>
        <w:t xml:space="preserve"> To claim points for leadership roles, provide a letter from your employer(s) on company letterhead</w:t>
      </w:r>
      <w:r w:rsidR="001100B1">
        <w:t xml:space="preserve">, employment contract, job </w:t>
      </w:r>
      <w:r>
        <w:t xml:space="preserve">description </w:t>
      </w:r>
      <w:r w:rsidR="001100B1">
        <w:t>or similar</w:t>
      </w:r>
      <w:r>
        <w:t>.</w:t>
      </w:r>
    </w:p>
    <w:p w14:paraId="77B941B0" w14:textId="51F87BF0" w:rsidR="00785335" w:rsidRDefault="00785335" w:rsidP="00785335">
      <w:pPr>
        <w:pStyle w:val="ListParagraph"/>
        <w:numPr>
          <w:ilvl w:val="0"/>
          <w:numId w:val="4"/>
        </w:numPr>
      </w:pPr>
      <w:r w:rsidRPr="00131B0C">
        <w:rPr>
          <w:b/>
          <w:bCs/>
        </w:rPr>
        <w:t>Publications</w:t>
      </w:r>
      <w:r>
        <w:rPr>
          <w:b/>
          <w:bCs/>
        </w:rPr>
        <w:t xml:space="preserve"> </w:t>
      </w:r>
      <w:r w:rsidRPr="00131B0C">
        <w:rPr>
          <w:b/>
          <w:bCs/>
        </w:rPr>
        <w:t>and</w:t>
      </w:r>
      <w:r>
        <w:rPr>
          <w:b/>
          <w:bCs/>
        </w:rPr>
        <w:t xml:space="preserve"> </w:t>
      </w:r>
      <w:r w:rsidRPr="00131B0C">
        <w:rPr>
          <w:b/>
          <w:bCs/>
        </w:rPr>
        <w:t>Thought</w:t>
      </w:r>
      <w:r>
        <w:rPr>
          <w:b/>
          <w:bCs/>
        </w:rPr>
        <w:t xml:space="preserve"> </w:t>
      </w:r>
      <w:r w:rsidRPr="00131B0C">
        <w:rPr>
          <w:b/>
          <w:bCs/>
        </w:rPr>
        <w:t>Leadership:</w:t>
      </w:r>
      <w:r>
        <w:t xml:space="preserve"> For articles, research papers, or books, provide the publication details and a URL, if available. For speaking engagements, </w:t>
      </w:r>
      <w:r w:rsidR="001100B1">
        <w:t xml:space="preserve">please </w:t>
      </w:r>
      <w:r>
        <w:t>provide the event program listing, photographs, or media coverage.</w:t>
      </w:r>
    </w:p>
    <w:p w14:paraId="1919F593" w14:textId="74E8434F" w:rsidR="00785335" w:rsidRDefault="001100B1" w:rsidP="00785335">
      <w:pPr>
        <w:pStyle w:val="ListParagraph"/>
        <w:numPr>
          <w:ilvl w:val="0"/>
          <w:numId w:val="4"/>
        </w:numPr>
      </w:pPr>
      <w:r>
        <w:rPr>
          <w:b/>
          <w:bCs/>
        </w:rPr>
        <w:t>Mentorship</w:t>
      </w:r>
      <w:r w:rsidR="00785335" w:rsidRPr="00131B0C">
        <w:rPr>
          <w:b/>
          <w:bCs/>
        </w:rPr>
        <w:t>:</w:t>
      </w:r>
      <w:r w:rsidR="00785335">
        <w:t xml:space="preserve"> For each year of SRM-related training or mentorship provided, </w:t>
      </w:r>
      <w:r>
        <w:t>please provide</w:t>
      </w:r>
      <w:r w:rsidR="00785335">
        <w:t xml:space="preserve"> letter from your employer or the organization, certificates from the training programs you delivered, </w:t>
      </w:r>
      <w:r w:rsidR="00A8643F">
        <w:t xml:space="preserve">or </w:t>
      </w:r>
      <w:r w:rsidR="00785335">
        <w:t xml:space="preserve">testimonials from </w:t>
      </w:r>
      <w:r>
        <w:t>mentees</w:t>
      </w:r>
      <w:r w:rsidR="00785335">
        <w:t xml:space="preserve">, </w:t>
      </w:r>
      <w:r>
        <w:t>etc</w:t>
      </w:r>
      <w:r w:rsidR="00785335">
        <w:t>.</w:t>
      </w:r>
    </w:p>
    <w:p w14:paraId="658ADDC6" w14:textId="55D9695C" w:rsidR="001336B7" w:rsidRDefault="001336B7" w:rsidP="00385EC6">
      <w:pPr>
        <w:pStyle w:val="Heading2"/>
      </w:pPr>
      <w:bookmarkStart w:id="11" w:name="_Toc138238257"/>
      <w:bookmarkStart w:id="12" w:name="_Toc156543184"/>
      <w:bookmarkEnd w:id="10"/>
      <w:r>
        <w:lastRenderedPageBreak/>
        <w:t>Criteria</w:t>
      </w:r>
      <w:bookmarkEnd w:id="12"/>
      <w:r w:rsidR="00F728D7">
        <w:t xml:space="preserve"> </w:t>
      </w:r>
    </w:p>
    <w:p w14:paraId="3948A4F7" w14:textId="4F0239BB" w:rsidR="001336B7" w:rsidRPr="001336B7" w:rsidRDefault="00F728D7" w:rsidP="001336B7">
      <w:pPr>
        <w:rPr>
          <w:b/>
          <w:bCs/>
        </w:rPr>
      </w:pPr>
      <w:r>
        <w:rPr>
          <w:b/>
          <w:bCs/>
        </w:rPr>
        <w:t>Knowledge</w:t>
      </w:r>
    </w:p>
    <w:p w14:paraId="5BD70C71" w14:textId="4CFB8A3D" w:rsidR="001336B7" w:rsidRPr="001336B7" w:rsidRDefault="001336B7" w:rsidP="001336B7">
      <w:r w:rsidRPr="001336B7">
        <w:t>SRMCP holders are expected to have a thorough knowledge and understanding of key security risk management principles, methodologies, and best practices. This competence is demonstrated by their proficiency in:</w:t>
      </w:r>
    </w:p>
    <w:p w14:paraId="64052437" w14:textId="77777777" w:rsidR="001336B7" w:rsidRPr="001336B7" w:rsidRDefault="001336B7" w:rsidP="001336B7">
      <w:pPr>
        <w:numPr>
          <w:ilvl w:val="0"/>
          <w:numId w:val="24"/>
        </w:numPr>
      </w:pPr>
      <w:r w:rsidRPr="001336B7">
        <w:t>Identifying and assessing potential security risks.</w:t>
      </w:r>
    </w:p>
    <w:p w14:paraId="344B31AA" w14:textId="77777777" w:rsidR="001336B7" w:rsidRPr="001336B7" w:rsidRDefault="001336B7" w:rsidP="001336B7">
      <w:pPr>
        <w:numPr>
          <w:ilvl w:val="0"/>
          <w:numId w:val="24"/>
        </w:numPr>
      </w:pPr>
      <w:r w:rsidRPr="001336B7">
        <w:t>Developing and implementing effective security risk management plans.</w:t>
      </w:r>
    </w:p>
    <w:p w14:paraId="43BD1EE0" w14:textId="77777777" w:rsidR="001336B7" w:rsidRPr="001336B7" w:rsidRDefault="001336B7" w:rsidP="001336B7">
      <w:pPr>
        <w:numPr>
          <w:ilvl w:val="0"/>
          <w:numId w:val="24"/>
        </w:numPr>
      </w:pPr>
      <w:r w:rsidRPr="001336B7">
        <w:t>Utilizing modern SRM tools and technologies.</w:t>
      </w:r>
    </w:p>
    <w:p w14:paraId="4956423A" w14:textId="77777777" w:rsidR="001336B7" w:rsidRPr="001336B7" w:rsidRDefault="001336B7" w:rsidP="001336B7">
      <w:pPr>
        <w:numPr>
          <w:ilvl w:val="0"/>
          <w:numId w:val="24"/>
        </w:numPr>
      </w:pPr>
      <w:r w:rsidRPr="001336B7">
        <w:t>Understanding legal and regulatory requirements related to security risk management.</w:t>
      </w:r>
    </w:p>
    <w:p w14:paraId="0D379685" w14:textId="77777777" w:rsidR="001336B7" w:rsidRPr="001336B7" w:rsidRDefault="001336B7" w:rsidP="001336B7">
      <w:pPr>
        <w:numPr>
          <w:ilvl w:val="0"/>
          <w:numId w:val="24"/>
        </w:numPr>
      </w:pPr>
      <w:r w:rsidRPr="001336B7">
        <w:t>Evaluating the effectiveness of security measures and improving them when necessary.</w:t>
      </w:r>
    </w:p>
    <w:p w14:paraId="289631ED" w14:textId="77777777" w:rsidR="001336B7" w:rsidRPr="001336B7" w:rsidRDefault="001336B7" w:rsidP="001336B7">
      <w:pPr>
        <w:rPr>
          <w:b/>
          <w:bCs/>
        </w:rPr>
      </w:pPr>
      <w:r w:rsidRPr="001336B7">
        <w:rPr>
          <w:b/>
          <w:bCs/>
        </w:rPr>
        <w:t>Experience</w:t>
      </w:r>
    </w:p>
    <w:p w14:paraId="77317BCC" w14:textId="37EC4C0A" w:rsidR="001336B7" w:rsidRPr="001336B7" w:rsidRDefault="001336B7" w:rsidP="001336B7">
      <w:r w:rsidRPr="001336B7">
        <w:t>The SRMCP certification requires proven practical experience in the field of SRM. This includes:</w:t>
      </w:r>
    </w:p>
    <w:p w14:paraId="406743A3" w14:textId="77777777" w:rsidR="001336B7" w:rsidRPr="001336B7" w:rsidRDefault="001336B7" w:rsidP="001336B7">
      <w:pPr>
        <w:numPr>
          <w:ilvl w:val="0"/>
          <w:numId w:val="25"/>
        </w:numPr>
      </w:pPr>
      <w:r w:rsidRPr="001336B7">
        <w:t>A minimum of 5 years of direct work experience in security risk management.</w:t>
      </w:r>
    </w:p>
    <w:p w14:paraId="549A87E0" w14:textId="77777777" w:rsidR="001336B7" w:rsidRPr="001336B7" w:rsidRDefault="001336B7" w:rsidP="001336B7">
      <w:pPr>
        <w:numPr>
          <w:ilvl w:val="0"/>
          <w:numId w:val="25"/>
        </w:numPr>
      </w:pPr>
      <w:r w:rsidRPr="001336B7">
        <w:t>Demonstrable experience across a range of security risk management roles, functions, and sectors.</w:t>
      </w:r>
    </w:p>
    <w:p w14:paraId="475B770A" w14:textId="77777777" w:rsidR="001336B7" w:rsidRPr="001336B7" w:rsidRDefault="001336B7" w:rsidP="001336B7">
      <w:pPr>
        <w:numPr>
          <w:ilvl w:val="0"/>
          <w:numId w:val="25"/>
        </w:numPr>
      </w:pPr>
      <w:r w:rsidRPr="001336B7">
        <w:t>Practical experience in dealing with complex and evolving security environments.</w:t>
      </w:r>
    </w:p>
    <w:p w14:paraId="1AF28C3B" w14:textId="77777777" w:rsidR="001336B7" w:rsidRPr="001336B7" w:rsidRDefault="001336B7" w:rsidP="001336B7">
      <w:pPr>
        <w:numPr>
          <w:ilvl w:val="0"/>
          <w:numId w:val="25"/>
        </w:numPr>
      </w:pPr>
      <w:r w:rsidRPr="001336B7">
        <w:t>Evidence of effective application of SRM principles and practices in real-world contexts.</w:t>
      </w:r>
    </w:p>
    <w:p w14:paraId="65FA85DA" w14:textId="77777777" w:rsidR="001336B7" w:rsidRPr="001336B7" w:rsidRDefault="001336B7" w:rsidP="001336B7">
      <w:pPr>
        <w:rPr>
          <w:b/>
          <w:bCs/>
        </w:rPr>
      </w:pPr>
      <w:r w:rsidRPr="001336B7">
        <w:rPr>
          <w:b/>
          <w:bCs/>
        </w:rPr>
        <w:t>Capability</w:t>
      </w:r>
    </w:p>
    <w:p w14:paraId="01D933AA" w14:textId="3B1D2E13" w:rsidR="001336B7" w:rsidRPr="001336B7" w:rsidRDefault="001336B7" w:rsidP="001336B7">
      <w:r w:rsidRPr="001336B7">
        <w:t>SRMCP holders are expected to demonstrate capabilities that extend beyond the basic knowledge and experience in SRM. This includes:</w:t>
      </w:r>
    </w:p>
    <w:p w14:paraId="049FA9E6" w14:textId="77777777" w:rsidR="001336B7" w:rsidRPr="001336B7" w:rsidRDefault="001336B7" w:rsidP="001336B7">
      <w:pPr>
        <w:numPr>
          <w:ilvl w:val="0"/>
          <w:numId w:val="26"/>
        </w:numPr>
      </w:pPr>
      <w:r w:rsidRPr="001336B7">
        <w:t>The ability to think strategically about security risks and how they impact an organization.</w:t>
      </w:r>
    </w:p>
    <w:p w14:paraId="7C458551" w14:textId="77777777" w:rsidR="001336B7" w:rsidRPr="001336B7" w:rsidRDefault="001336B7" w:rsidP="001336B7">
      <w:pPr>
        <w:numPr>
          <w:ilvl w:val="0"/>
          <w:numId w:val="26"/>
        </w:numPr>
      </w:pPr>
      <w:r w:rsidRPr="001336B7">
        <w:t>The capacity to make informed decisions under pressure and in complex situations.</w:t>
      </w:r>
    </w:p>
    <w:p w14:paraId="12185E12" w14:textId="77777777" w:rsidR="001336B7" w:rsidRPr="001336B7" w:rsidRDefault="001336B7" w:rsidP="001336B7">
      <w:pPr>
        <w:numPr>
          <w:ilvl w:val="0"/>
          <w:numId w:val="26"/>
        </w:numPr>
      </w:pPr>
      <w:r w:rsidRPr="001336B7">
        <w:t>The skill to communicate effectively with a variety of stakeholders, including senior management, to explain the risks and propose appropriate solutions.</w:t>
      </w:r>
    </w:p>
    <w:p w14:paraId="4BDD813A" w14:textId="77777777" w:rsidR="001336B7" w:rsidRPr="001336B7" w:rsidRDefault="001336B7" w:rsidP="001336B7">
      <w:pPr>
        <w:numPr>
          <w:ilvl w:val="0"/>
          <w:numId w:val="26"/>
        </w:numPr>
      </w:pPr>
      <w:r w:rsidRPr="001336B7">
        <w:t xml:space="preserve">The capability to keep </w:t>
      </w:r>
      <w:proofErr w:type="gramStart"/>
      <w:r w:rsidRPr="001336B7">
        <w:t>up-to-date</w:t>
      </w:r>
      <w:proofErr w:type="gramEnd"/>
      <w:r w:rsidRPr="001336B7">
        <w:t xml:space="preserve"> with emerging trends, threats, and opportunities in the field of SRM.</w:t>
      </w:r>
    </w:p>
    <w:p w14:paraId="0BB359C0" w14:textId="77777777" w:rsidR="001336B7" w:rsidRPr="001336B7" w:rsidRDefault="001336B7" w:rsidP="001336B7">
      <w:pPr>
        <w:numPr>
          <w:ilvl w:val="0"/>
          <w:numId w:val="26"/>
        </w:numPr>
      </w:pPr>
      <w:r w:rsidRPr="001336B7">
        <w:t>Demonstrable leadership skills in managing teams and projects in the SRM sphere.</w:t>
      </w:r>
    </w:p>
    <w:bookmarkEnd w:id="11"/>
    <w:p w14:paraId="7D0D1C82" w14:textId="56A747DB" w:rsidR="00F71324" w:rsidRDefault="00F71324">
      <w:pPr>
        <w:spacing w:before="0" w:after="0"/>
        <w:rPr>
          <w:rFonts w:asciiTheme="majorHAnsi" w:eastAsiaTheme="majorEastAsia" w:hAnsiTheme="majorHAnsi" w:cstheme="majorBidi"/>
          <w:b/>
          <w:color w:val="2F5496" w:themeColor="accent1" w:themeShade="BF"/>
          <w:sz w:val="26"/>
          <w:szCs w:val="26"/>
        </w:rPr>
      </w:pPr>
    </w:p>
    <w:p w14:paraId="448C9135" w14:textId="77777777" w:rsidR="007E0734" w:rsidRDefault="007E0734" w:rsidP="00D66220"/>
    <w:sectPr w:rsidR="007E0734">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9EA8B" w14:textId="77777777" w:rsidR="006938E3" w:rsidRDefault="006938E3" w:rsidP="00131B0C">
      <w:pPr>
        <w:spacing w:before="0" w:after="0"/>
      </w:pPr>
      <w:r>
        <w:separator/>
      </w:r>
    </w:p>
  </w:endnote>
  <w:endnote w:type="continuationSeparator" w:id="0">
    <w:p w14:paraId="447A7F9D" w14:textId="77777777" w:rsidR="006938E3" w:rsidRDefault="006938E3" w:rsidP="00131B0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E3FAA" w14:textId="619410E2" w:rsidR="00131B0C" w:rsidRPr="00131B0C" w:rsidRDefault="00131B0C" w:rsidP="00131B0C">
    <w:pPr>
      <w:pStyle w:val="Footer"/>
      <w:pBdr>
        <w:top w:val="single" w:sz="4" w:space="1" w:color="auto"/>
      </w:pBdr>
      <w:rPr>
        <w:rFonts w:ascii="Calibri" w:hAnsi="Calibri" w:cs="Calibri"/>
        <w:sz w:val="18"/>
        <w:szCs w:val="18"/>
        <w:lang w:val="en-US"/>
      </w:rPr>
    </w:pPr>
    <w:r w:rsidRPr="00131B0C">
      <w:rPr>
        <w:rFonts w:ascii="Calibri" w:hAnsi="Calibri" w:cs="Calibri"/>
        <w:sz w:val="18"/>
        <w:szCs w:val="18"/>
        <w:lang w:val="en-US"/>
      </w:rPr>
      <w:t>SRMCP</w:t>
    </w:r>
    <w:r w:rsidR="00832CEE">
      <w:rPr>
        <w:rFonts w:ascii="Calibri" w:hAnsi="Calibri" w:cs="Calibri"/>
        <w:sz w:val="18"/>
        <w:szCs w:val="18"/>
        <w:lang w:val="en-US"/>
      </w:rPr>
      <w:t xml:space="preserve"> </w:t>
    </w:r>
    <w:r w:rsidRPr="00131B0C">
      <w:rPr>
        <w:rFonts w:ascii="Calibri" w:hAnsi="Calibri" w:cs="Calibri"/>
        <w:sz w:val="18"/>
        <w:szCs w:val="18"/>
        <w:lang w:val="en-US"/>
      </w:rPr>
      <w:t>Application</w:t>
    </w:r>
    <w:r w:rsidRPr="00131B0C">
      <w:rPr>
        <w:rFonts w:ascii="Calibri" w:hAnsi="Calibri" w:cs="Calibri"/>
        <w:sz w:val="18"/>
        <w:szCs w:val="18"/>
        <w:lang w:val="en-US"/>
      </w:rPr>
      <w:tab/>
      <w:t>Page</w:t>
    </w:r>
    <w:r w:rsidR="00832CEE">
      <w:rPr>
        <w:rFonts w:ascii="Calibri" w:hAnsi="Calibri" w:cs="Calibri"/>
        <w:sz w:val="18"/>
        <w:szCs w:val="18"/>
        <w:lang w:val="en-US"/>
      </w:rPr>
      <w:t xml:space="preserve"> </w:t>
    </w:r>
    <w:r w:rsidRPr="00131B0C">
      <w:rPr>
        <w:rFonts w:ascii="Calibri" w:hAnsi="Calibri" w:cs="Calibri"/>
        <w:sz w:val="18"/>
        <w:szCs w:val="18"/>
        <w:lang w:val="en-US"/>
      </w:rPr>
      <w:fldChar w:fldCharType="begin"/>
    </w:r>
    <w:r w:rsidRPr="00131B0C">
      <w:rPr>
        <w:rFonts w:ascii="Calibri" w:hAnsi="Calibri" w:cs="Calibri"/>
        <w:sz w:val="18"/>
        <w:szCs w:val="18"/>
        <w:lang w:val="en-US"/>
      </w:rPr>
      <w:instrText xml:space="preserve"> PAGE </w:instrText>
    </w:r>
    <w:r w:rsidRPr="00131B0C">
      <w:rPr>
        <w:rFonts w:ascii="Calibri" w:hAnsi="Calibri" w:cs="Calibri"/>
        <w:sz w:val="18"/>
        <w:szCs w:val="18"/>
        <w:lang w:val="en-US"/>
      </w:rPr>
      <w:fldChar w:fldCharType="separate"/>
    </w:r>
    <w:r w:rsidRPr="00131B0C">
      <w:rPr>
        <w:rFonts w:ascii="Calibri" w:hAnsi="Calibri" w:cs="Calibri"/>
        <w:noProof/>
        <w:sz w:val="18"/>
        <w:szCs w:val="18"/>
        <w:lang w:val="en-US"/>
      </w:rPr>
      <w:t>3</w:t>
    </w:r>
    <w:r w:rsidRPr="00131B0C">
      <w:rPr>
        <w:rFonts w:ascii="Calibri" w:hAnsi="Calibri" w:cs="Calibri"/>
        <w:sz w:val="18"/>
        <w:szCs w:val="18"/>
        <w:lang w:val="en-US"/>
      </w:rPr>
      <w:fldChar w:fldCharType="end"/>
    </w:r>
    <w:r w:rsidR="00832CEE">
      <w:rPr>
        <w:rFonts w:ascii="Calibri" w:hAnsi="Calibri" w:cs="Calibri"/>
        <w:sz w:val="18"/>
        <w:szCs w:val="18"/>
        <w:lang w:val="en-US"/>
      </w:rPr>
      <w:t xml:space="preserve"> </w:t>
    </w:r>
    <w:r w:rsidRPr="00131B0C">
      <w:rPr>
        <w:rFonts w:ascii="Calibri" w:hAnsi="Calibri" w:cs="Calibri"/>
        <w:sz w:val="18"/>
        <w:szCs w:val="18"/>
        <w:lang w:val="en-US"/>
      </w:rPr>
      <w:t>of</w:t>
    </w:r>
    <w:r w:rsidR="00832CEE">
      <w:rPr>
        <w:rFonts w:ascii="Calibri" w:hAnsi="Calibri" w:cs="Calibri"/>
        <w:sz w:val="18"/>
        <w:szCs w:val="18"/>
        <w:lang w:val="en-US"/>
      </w:rPr>
      <w:t xml:space="preserve"> </w:t>
    </w:r>
    <w:r w:rsidRPr="00131B0C">
      <w:rPr>
        <w:rFonts w:ascii="Calibri" w:hAnsi="Calibri" w:cs="Calibri"/>
        <w:sz w:val="18"/>
        <w:szCs w:val="18"/>
        <w:lang w:val="en-US"/>
      </w:rPr>
      <w:fldChar w:fldCharType="begin"/>
    </w:r>
    <w:r w:rsidRPr="00131B0C">
      <w:rPr>
        <w:rFonts w:ascii="Calibri" w:hAnsi="Calibri" w:cs="Calibri"/>
        <w:sz w:val="18"/>
        <w:szCs w:val="18"/>
        <w:lang w:val="en-US"/>
      </w:rPr>
      <w:instrText xml:space="preserve"> NUMPAGES </w:instrText>
    </w:r>
    <w:r w:rsidRPr="00131B0C">
      <w:rPr>
        <w:rFonts w:ascii="Calibri" w:hAnsi="Calibri" w:cs="Calibri"/>
        <w:sz w:val="18"/>
        <w:szCs w:val="18"/>
        <w:lang w:val="en-US"/>
      </w:rPr>
      <w:fldChar w:fldCharType="separate"/>
    </w:r>
    <w:r w:rsidRPr="00131B0C">
      <w:rPr>
        <w:rFonts w:ascii="Calibri" w:hAnsi="Calibri" w:cs="Calibri"/>
        <w:noProof/>
        <w:sz w:val="18"/>
        <w:szCs w:val="18"/>
        <w:lang w:val="en-US"/>
      </w:rPr>
      <w:t>4</w:t>
    </w:r>
    <w:r w:rsidRPr="00131B0C">
      <w:rPr>
        <w:rFonts w:ascii="Calibri" w:hAnsi="Calibri" w:cs="Calibri"/>
        <w:sz w:val="18"/>
        <w:szCs w:val="18"/>
        <w:lang w:val="en-US"/>
      </w:rPr>
      <w:fldChar w:fldCharType="end"/>
    </w:r>
    <w:r>
      <w:rPr>
        <w:rFonts w:ascii="Calibri" w:hAnsi="Calibri" w:cs="Calibri"/>
        <w:sz w:val="18"/>
        <w:szCs w:val="18"/>
        <w:lang w:val="en-US"/>
      </w:rPr>
      <w:tab/>
    </w:r>
    <w:r w:rsidR="00B8141C">
      <w:rPr>
        <w:rFonts w:ascii="Calibri" w:hAnsi="Calibri" w:cs="Calibri"/>
        <w:sz w:val="18"/>
        <w:szCs w:val="18"/>
        <w:lang w:val="en-US"/>
      </w:rPr>
      <w:t>26JUN23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CA32F" w14:textId="77777777" w:rsidR="006938E3" w:rsidRDefault="006938E3" w:rsidP="00131B0C">
      <w:pPr>
        <w:spacing w:before="0" w:after="0"/>
      </w:pPr>
      <w:r>
        <w:separator/>
      </w:r>
    </w:p>
  </w:footnote>
  <w:footnote w:type="continuationSeparator" w:id="0">
    <w:p w14:paraId="1F79385A" w14:textId="77777777" w:rsidR="006938E3" w:rsidRDefault="006938E3" w:rsidP="00131B0C">
      <w:pPr>
        <w:spacing w:before="0" w:after="0"/>
      </w:pPr>
      <w:r>
        <w:continuationSeparator/>
      </w:r>
    </w:p>
  </w:footnote>
  <w:footnote w:id="1">
    <w:p w14:paraId="08362846" w14:textId="4A958799" w:rsidR="00CA4F19" w:rsidRPr="00CA4F19" w:rsidRDefault="00CA4F19">
      <w:pPr>
        <w:pStyle w:val="FootnoteText"/>
        <w:rPr>
          <w:lang w:val="en-US"/>
        </w:rPr>
      </w:pPr>
      <w:r>
        <w:rPr>
          <w:rStyle w:val="FootnoteReference"/>
        </w:rPr>
        <w:footnoteRef/>
      </w:r>
      <w:r>
        <w:t xml:space="preserve"> </w:t>
      </w:r>
      <w:r w:rsidRPr="00CA4F19">
        <w:rPr>
          <w:i/>
          <w:iCs/>
        </w:rPr>
        <w:t xml:space="preserve">The </w:t>
      </w:r>
      <w:r>
        <w:rPr>
          <w:i/>
          <w:iCs/>
        </w:rPr>
        <w:t>witness</w:t>
      </w:r>
      <w:r w:rsidRPr="00CA4F19">
        <w:rPr>
          <w:i/>
          <w:iCs/>
        </w:rPr>
        <w:t xml:space="preserve"> must hold one of the following credentials: SRMCP, </w:t>
      </w:r>
      <w:proofErr w:type="spellStart"/>
      <w:r w:rsidRPr="00CA4F19">
        <w:rPr>
          <w:i/>
          <w:iCs/>
        </w:rPr>
        <w:t>CSyP</w:t>
      </w:r>
      <w:proofErr w:type="spellEnd"/>
      <w:r w:rsidRPr="00CA4F19">
        <w:rPr>
          <w:i/>
          <w:iCs/>
        </w:rPr>
        <w:t>, CPP, CISSP, CISM. Alternatively, a currently serving Commissioned Officer, Police Officer, medical doctor, accountant, lawyer, or engineer registered within the applicant's country of residence or citizenship may also provide this endorsement.</w:t>
      </w:r>
    </w:p>
  </w:footnote>
  <w:footnote w:id="2">
    <w:p w14:paraId="2959DC4E" w14:textId="77777777" w:rsidR="007B1697" w:rsidRPr="005C5F46" w:rsidRDefault="007B1697" w:rsidP="007B1697">
      <w:pPr>
        <w:pStyle w:val="FootnoteText"/>
        <w:rPr>
          <w:lang w:val="en-US"/>
        </w:rPr>
      </w:pPr>
      <w:r>
        <w:rPr>
          <w:rStyle w:val="FootnoteReference"/>
        </w:rPr>
        <w:footnoteRef/>
      </w:r>
      <w:r>
        <w:t xml:space="preserve"> </w:t>
      </w:r>
      <w:r>
        <w:rPr>
          <w:i/>
          <w:iCs/>
          <w:sz w:val="18"/>
          <w:szCs w:val="18"/>
        </w:rPr>
        <w:t>The referee must</w:t>
      </w:r>
      <w:r w:rsidRPr="006E61BE">
        <w:rPr>
          <w:i/>
          <w:iCs/>
          <w:sz w:val="18"/>
          <w:szCs w:val="18"/>
        </w:rPr>
        <w:t xml:space="preserve"> hold one of the following credentials: SRMCP, </w:t>
      </w:r>
      <w:proofErr w:type="spellStart"/>
      <w:r w:rsidRPr="006E61BE">
        <w:rPr>
          <w:i/>
          <w:iCs/>
          <w:sz w:val="18"/>
          <w:szCs w:val="18"/>
        </w:rPr>
        <w:t>CSyP</w:t>
      </w:r>
      <w:proofErr w:type="spellEnd"/>
      <w:r w:rsidRPr="006E61BE">
        <w:rPr>
          <w:i/>
          <w:iCs/>
          <w:sz w:val="18"/>
          <w:szCs w:val="18"/>
        </w:rPr>
        <w:t>, CPP, CISSP, CISM. Alternatively, a currently serving Commissioned Officer, Police Officer, medical doctor, accountant, lawyer, or engineer registered within the applicant's country of residence or citizenship may also provide this endorsement.</w:t>
      </w:r>
    </w:p>
  </w:footnote>
  <w:footnote w:id="3">
    <w:p w14:paraId="227757C3" w14:textId="1286E27C" w:rsidR="00DB12A6" w:rsidRPr="005C5F46" w:rsidRDefault="00DB12A6" w:rsidP="00DB12A6">
      <w:pPr>
        <w:pStyle w:val="FootnoteText"/>
        <w:rPr>
          <w:lang w:val="en-US"/>
        </w:rPr>
      </w:pPr>
      <w:r>
        <w:rPr>
          <w:rStyle w:val="FootnoteReference"/>
        </w:rPr>
        <w:footnoteRef/>
      </w:r>
      <w:r>
        <w:t xml:space="preserve"> </w:t>
      </w:r>
      <w:r w:rsidR="007B1697">
        <w:rPr>
          <w:i/>
          <w:iCs/>
          <w:sz w:val="18"/>
          <w:szCs w:val="18"/>
        </w:rPr>
        <w:t>The referee must</w:t>
      </w:r>
      <w:r w:rsidRPr="006E61BE">
        <w:rPr>
          <w:i/>
          <w:iCs/>
          <w:sz w:val="18"/>
          <w:szCs w:val="18"/>
        </w:rPr>
        <w:t xml:space="preserve"> hold one of the following credentials: SRMCP, </w:t>
      </w:r>
      <w:proofErr w:type="spellStart"/>
      <w:r w:rsidRPr="006E61BE">
        <w:rPr>
          <w:i/>
          <w:iCs/>
          <w:sz w:val="18"/>
          <w:szCs w:val="18"/>
        </w:rPr>
        <w:t>CSyP</w:t>
      </w:r>
      <w:proofErr w:type="spellEnd"/>
      <w:r w:rsidRPr="006E61BE">
        <w:rPr>
          <w:i/>
          <w:iCs/>
          <w:sz w:val="18"/>
          <w:szCs w:val="18"/>
        </w:rPr>
        <w:t>, CPP, CISSP, CISM. Alternatively, a currently serving Commissioned Officer, Police Officer, medical doctor, accountant, lawyer, or engineer registered within the applicant's country of residence or citizenship may also provide this endorsement.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551C"/>
    <w:multiLevelType w:val="hybridMultilevel"/>
    <w:tmpl w:val="6D2A7B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F7182"/>
    <w:multiLevelType w:val="hybridMultilevel"/>
    <w:tmpl w:val="95D81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91306"/>
    <w:multiLevelType w:val="hybridMultilevel"/>
    <w:tmpl w:val="6D2A7B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0550D"/>
    <w:multiLevelType w:val="multilevel"/>
    <w:tmpl w:val="24EE1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6B230F"/>
    <w:multiLevelType w:val="multilevel"/>
    <w:tmpl w:val="64126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C1635A"/>
    <w:multiLevelType w:val="multilevel"/>
    <w:tmpl w:val="64126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B36D58"/>
    <w:multiLevelType w:val="multilevel"/>
    <w:tmpl w:val="70D4F6A8"/>
    <w:styleLink w:val="CurrentList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A97B29"/>
    <w:multiLevelType w:val="multilevel"/>
    <w:tmpl w:val="4A342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234E07"/>
    <w:multiLevelType w:val="hybridMultilevel"/>
    <w:tmpl w:val="6DDAC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E4E9F"/>
    <w:multiLevelType w:val="hybridMultilevel"/>
    <w:tmpl w:val="DB48D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5B6ED7"/>
    <w:multiLevelType w:val="hybridMultilevel"/>
    <w:tmpl w:val="FDDC6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A66881"/>
    <w:multiLevelType w:val="hybridMultilevel"/>
    <w:tmpl w:val="DBF4A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D44F27"/>
    <w:multiLevelType w:val="hybridMultilevel"/>
    <w:tmpl w:val="3962CAE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6C72A5F"/>
    <w:multiLevelType w:val="hybridMultilevel"/>
    <w:tmpl w:val="11428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1F04D6"/>
    <w:multiLevelType w:val="hybridMultilevel"/>
    <w:tmpl w:val="29061D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884945"/>
    <w:multiLevelType w:val="hybridMultilevel"/>
    <w:tmpl w:val="3D5C6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3D3170"/>
    <w:multiLevelType w:val="hybridMultilevel"/>
    <w:tmpl w:val="7E748C06"/>
    <w:lvl w:ilvl="0" w:tplc="04090013">
      <w:start w:val="1"/>
      <w:numFmt w:val="upperRoman"/>
      <w:lvlText w:val="%1."/>
      <w:lvlJc w:val="right"/>
      <w:pPr>
        <w:ind w:left="540" w:hanging="18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82C0846"/>
    <w:multiLevelType w:val="hybridMultilevel"/>
    <w:tmpl w:val="33140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272511"/>
    <w:multiLevelType w:val="hybridMultilevel"/>
    <w:tmpl w:val="596E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A24E11"/>
    <w:multiLevelType w:val="multilevel"/>
    <w:tmpl w:val="5C92CB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0B565F"/>
    <w:multiLevelType w:val="multilevel"/>
    <w:tmpl w:val="68E6B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0A00E5"/>
    <w:multiLevelType w:val="hybridMultilevel"/>
    <w:tmpl w:val="6F8CE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F276F8"/>
    <w:multiLevelType w:val="multilevel"/>
    <w:tmpl w:val="93ACD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E71906"/>
    <w:multiLevelType w:val="hybridMultilevel"/>
    <w:tmpl w:val="11428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15153A"/>
    <w:multiLevelType w:val="multilevel"/>
    <w:tmpl w:val="28361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C97DA3"/>
    <w:multiLevelType w:val="multilevel"/>
    <w:tmpl w:val="5C547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5D748C"/>
    <w:multiLevelType w:val="hybridMultilevel"/>
    <w:tmpl w:val="BC28C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156340"/>
    <w:multiLevelType w:val="hybridMultilevel"/>
    <w:tmpl w:val="6D2A7B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AE2E1B"/>
    <w:multiLevelType w:val="hybridMultilevel"/>
    <w:tmpl w:val="6F8CE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C317DC"/>
    <w:multiLevelType w:val="hybridMultilevel"/>
    <w:tmpl w:val="6F8CE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7893551">
    <w:abstractNumId w:val="19"/>
  </w:num>
  <w:num w:numId="2" w16cid:durableId="503588982">
    <w:abstractNumId w:val="26"/>
  </w:num>
  <w:num w:numId="3" w16cid:durableId="1171601885">
    <w:abstractNumId w:val="12"/>
  </w:num>
  <w:num w:numId="4" w16cid:durableId="1253124746">
    <w:abstractNumId w:val="9"/>
  </w:num>
  <w:num w:numId="5" w16cid:durableId="2104379174">
    <w:abstractNumId w:val="18"/>
  </w:num>
  <w:num w:numId="6" w16cid:durableId="1033112389">
    <w:abstractNumId w:val="1"/>
  </w:num>
  <w:num w:numId="7" w16cid:durableId="945114561">
    <w:abstractNumId w:val="20"/>
  </w:num>
  <w:num w:numId="8" w16cid:durableId="1575121585">
    <w:abstractNumId w:val="10"/>
  </w:num>
  <w:num w:numId="9" w16cid:durableId="543520126">
    <w:abstractNumId w:val="8"/>
  </w:num>
  <w:num w:numId="10" w16cid:durableId="946549202">
    <w:abstractNumId w:val="23"/>
  </w:num>
  <w:num w:numId="11" w16cid:durableId="2018842186">
    <w:abstractNumId w:val="13"/>
  </w:num>
  <w:num w:numId="12" w16cid:durableId="932124423">
    <w:abstractNumId w:val="14"/>
  </w:num>
  <w:num w:numId="13" w16cid:durableId="438571759">
    <w:abstractNumId w:val="11"/>
  </w:num>
  <w:num w:numId="14" w16cid:durableId="207962785">
    <w:abstractNumId w:val="28"/>
  </w:num>
  <w:num w:numId="15" w16cid:durableId="1484005945">
    <w:abstractNumId w:val="2"/>
  </w:num>
  <w:num w:numId="16" w16cid:durableId="569118654">
    <w:abstractNumId w:val="29"/>
  </w:num>
  <w:num w:numId="17" w16cid:durableId="691415406">
    <w:abstractNumId w:val="0"/>
  </w:num>
  <w:num w:numId="18" w16cid:durableId="634917138">
    <w:abstractNumId w:val="21"/>
  </w:num>
  <w:num w:numId="19" w16cid:durableId="356199938">
    <w:abstractNumId w:val="27"/>
  </w:num>
  <w:num w:numId="20" w16cid:durableId="1535190603">
    <w:abstractNumId w:val="15"/>
  </w:num>
  <w:num w:numId="21" w16cid:durableId="149097130">
    <w:abstractNumId w:val="17"/>
  </w:num>
  <w:num w:numId="22" w16cid:durableId="1473018232">
    <w:abstractNumId w:val="16"/>
  </w:num>
  <w:num w:numId="23" w16cid:durableId="829633408">
    <w:abstractNumId w:val="22"/>
  </w:num>
  <w:num w:numId="24" w16cid:durableId="341861772">
    <w:abstractNumId w:val="25"/>
  </w:num>
  <w:num w:numId="25" w16cid:durableId="1774134584">
    <w:abstractNumId w:val="3"/>
  </w:num>
  <w:num w:numId="26" w16cid:durableId="2076782060">
    <w:abstractNumId w:val="24"/>
  </w:num>
  <w:num w:numId="27" w16cid:durableId="611281090">
    <w:abstractNumId w:val="6"/>
  </w:num>
  <w:num w:numId="28" w16cid:durableId="495195349">
    <w:abstractNumId w:val="7"/>
  </w:num>
  <w:num w:numId="29" w16cid:durableId="458186807">
    <w:abstractNumId w:val="5"/>
  </w:num>
  <w:num w:numId="30" w16cid:durableId="10610562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B9"/>
    <w:rsid w:val="00000DDB"/>
    <w:rsid w:val="000108D0"/>
    <w:rsid w:val="0003668A"/>
    <w:rsid w:val="0004290D"/>
    <w:rsid w:val="000542C7"/>
    <w:rsid w:val="0007529B"/>
    <w:rsid w:val="000865B5"/>
    <w:rsid w:val="00093257"/>
    <w:rsid w:val="000A3AA8"/>
    <w:rsid w:val="000A7136"/>
    <w:rsid w:val="000B1E0C"/>
    <w:rsid w:val="000C0BC3"/>
    <w:rsid w:val="000C2FF5"/>
    <w:rsid w:val="000C5993"/>
    <w:rsid w:val="000C5FB4"/>
    <w:rsid w:val="000C77ED"/>
    <w:rsid w:val="000D1005"/>
    <w:rsid w:val="000D169C"/>
    <w:rsid w:val="000D616C"/>
    <w:rsid w:val="000D6D8D"/>
    <w:rsid w:val="000D78BB"/>
    <w:rsid w:val="000E4664"/>
    <w:rsid w:val="000E55FC"/>
    <w:rsid w:val="000E78C9"/>
    <w:rsid w:val="00106B42"/>
    <w:rsid w:val="001100B1"/>
    <w:rsid w:val="00113AAB"/>
    <w:rsid w:val="00115AD2"/>
    <w:rsid w:val="001208B9"/>
    <w:rsid w:val="0012543F"/>
    <w:rsid w:val="0013137D"/>
    <w:rsid w:val="00131B0C"/>
    <w:rsid w:val="001328A6"/>
    <w:rsid w:val="001336B7"/>
    <w:rsid w:val="00134043"/>
    <w:rsid w:val="00134F51"/>
    <w:rsid w:val="00136167"/>
    <w:rsid w:val="001447FC"/>
    <w:rsid w:val="00145A77"/>
    <w:rsid w:val="001535FC"/>
    <w:rsid w:val="00161429"/>
    <w:rsid w:val="001635A5"/>
    <w:rsid w:val="001671A5"/>
    <w:rsid w:val="00176558"/>
    <w:rsid w:val="0017709D"/>
    <w:rsid w:val="00181B7C"/>
    <w:rsid w:val="00186D1C"/>
    <w:rsid w:val="001A0AEA"/>
    <w:rsid w:val="001A335E"/>
    <w:rsid w:val="001B4239"/>
    <w:rsid w:val="001B4CCD"/>
    <w:rsid w:val="001B606A"/>
    <w:rsid w:val="001C6E4A"/>
    <w:rsid w:val="001D1698"/>
    <w:rsid w:val="001D2DF7"/>
    <w:rsid w:val="001E7DB5"/>
    <w:rsid w:val="001F45BA"/>
    <w:rsid w:val="002156D4"/>
    <w:rsid w:val="00217C54"/>
    <w:rsid w:val="00217D25"/>
    <w:rsid w:val="002229C9"/>
    <w:rsid w:val="00223CC3"/>
    <w:rsid w:val="00236E57"/>
    <w:rsid w:val="0024637F"/>
    <w:rsid w:val="002509EF"/>
    <w:rsid w:val="0025415D"/>
    <w:rsid w:val="00254F47"/>
    <w:rsid w:val="002555C2"/>
    <w:rsid w:val="002755F5"/>
    <w:rsid w:val="00276CBC"/>
    <w:rsid w:val="002844A8"/>
    <w:rsid w:val="00284840"/>
    <w:rsid w:val="002878EC"/>
    <w:rsid w:val="00296756"/>
    <w:rsid w:val="002B269F"/>
    <w:rsid w:val="002B4686"/>
    <w:rsid w:val="002B7B5A"/>
    <w:rsid w:val="002C2B2C"/>
    <w:rsid w:val="002C34FA"/>
    <w:rsid w:val="002C4F8B"/>
    <w:rsid w:val="002C55C5"/>
    <w:rsid w:val="002D4EAE"/>
    <w:rsid w:val="002F08EC"/>
    <w:rsid w:val="002F18DA"/>
    <w:rsid w:val="002F2CB8"/>
    <w:rsid w:val="002F484C"/>
    <w:rsid w:val="002F6846"/>
    <w:rsid w:val="00300A74"/>
    <w:rsid w:val="00302C8E"/>
    <w:rsid w:val="0031116B"/>
    <w:rsid w:val="00313346"/>
    <w:rsid w:val="0031757F"/>
    <w:rsid w:val="0032254E"/>
    <w:rsid w:val="00327134"/>
    <w:rsid w:val="00327869"/>
    <w:rsid w:val="00331F44"/>
    <w:rsid w:val="00334344"/>
    <w:rsid w:val="00336F38"/>
    <w:rsid w:val="00351501"/>
    <w:rsid w:val="003616C2"/>
    <w:rsid w:val="00362558"/>
    <w:rsid w:val="00373D54"/>
    <w:rsid w:val="00376426"/>
    <w:rsid w:val="00382A34"/>
    <w:rsid w:val="00385EC6"/>
    <w:rsid w:val="00386417"/>
    <w:rsid w:val="003876BD"/>
    <w:rsid w:val="003915DE"/>
    <w:rsid w:val="003A3120"/>
    <w:rsid w:val="003B00C0"/>
    <w:rsid w:val="003B1755"/>
    <w:rsid w:val="003E1BA9"/>
    <w:rsid w:val="003E798E"/>
    <w:rsid w:val="003F5D73"/>
    <w:rsid w:val="003F7013"/>
    <w:rsid w:val="00402477"/>
    <w:rsid w:val="00407FD6"/>
    <w:rsid w:val="00412ECC"/>
    <w:rsid w:val="004175D5"/>
    <w:rsid w:val="0042144E"/>
    <w:rsid w:val="0042690C"/>
    <w:rsid w:val="00433FBD"/>
    <w:rsid w:val="00436D3E"/>
    <w:rsid w:val="00446832"/>
    <w:rsid w:val="00453610"/>
    <w:rsid w:val="00462795"/>
    <w:rsid w:val="00467038"/>
    <w:rsid w:val="00477D87"/>
    <w:rsid w:val="00481111"/>
    <w:rsid w:val="0048398A"/>
    <w:rsid w:val="004900DA"/>
    <w:rsid w:val="004B1510"/>
    <w:rsid w:val="004C0C88"/>
    <w:rsid w:val="004C0F7B"/>
    <w:rsid w:val="004C7EA5"/>
    <w:rsid w:val="004E6A69"/>
    <w:rsid w:val="004E7407"/>
    <w:rsid w:val="004E7DF3"/>
    <w:rsid w:val="004F0282"/>
    <w:rsid w:val="004F3DC3"/>
    <w:rsid w:val="004F4D25"/>
    <w:rsid w:val="00503288"/>
    <w:rsid w:val="005044B5"/>
    <w:rsid w:val="005044FF"/>
    <w:rsid w:val="00512AF5"/>
    <w:rsid w:val="005149D3"/>
    <w:rsid w:val="0052053C"/>
    <w:rsid w:val="00520672"/>
    <w:rsid w:val="00520761"/>
    <w:rsid w:val="00525C11"/>
    <w:rsid w:val="00527E52"/>
    <w:rsid w:val="00533737"/>
    <w:rsid w:val="0054135B"/>
    <w:rsid w:val="00541DCF"/>
    <w:rsid w:val="00547D54"/>
    <w:rsid w:val="00550705"/>
    <w:rsid w:val="00555B1C"/>
    <w:rsid w:val="0056523D"/>
    <w:rsid w:val="00575F23"/>
    <w:rsid w:val="0057676D"/>
    <w:rsid w:val="005833AF"/>
    <w:rsid w:val="005913A2"/>
    <w:rsid w:val="005A3743"/>
    <w:rsid w:val="005C10C5"/>
    <w:rsid w:val="005C35A6"/>
    <w:rsid w:val="005C5F46"/>
    <w:rsid w:val="005D2C97"/>
    <w:rsid w:val="005F35FC"/>
    <w:rsid w:val="005F54F5"/>
    <w:rsid w:val="005F7F2F"/>
    <w:rsid w:val="00606A0F"/>
    <w:rsid w:val="006124A4"/>
    <w:rsid w:val="0062508C"/>
    <w:rsid w:val="00626608"/>
    <w:rsid w:val="00635D87"/>
    <w:rsid w:val="00640CE5"/>
    <w:rsid w:val="00643428"/>
    <w:rsid w:val="00644E8F"/>
    <w:rsid w:val="00646A5B"/>
    <w:rsid w:val="00656137"/>
    <w:rsid w:val="006577CB"/>
    <w:rsid w:val="006642B3"/>
    <w:rsid w:val="00666A6B"/>
    <w:rsid w:val="00671FC3"/>
    <w:rsid w:val="00684C22"/>
    <w:rsid w:val="006903C3"/>
    <w:rsid w:val="00690CD6"/>
    <w:rsid w:val="00692E79"/>
    <w:rsid w:val="006938E3"/>
    <w:rsid w:val="00695646"/>
    <w:rsid w:val="00697E21"/>
    <w:rsid w:val="006B0ECF"/>
    <w:rsid w:val="006B3624"/>
    <w:rsid w:val="006C117A"/>
    <w:rsid w:val="006C1391"/>
    <w:rsid w:val="006C432A"/>
    <w:rsid w:val="006C45EC"/>
    <w:rsid w:val="006C76A9"/>
    <w:rsid w:val="006D6C9D"/>
    <w:rsid w:val="006E61BE"/>
    <w:rsid w:val="006F3AE1"/>
    <w:rsid w:val="00702399"/>
    <w:rsid w:val="00707EC3"/>
    <w:rsid w:val="00710C0C"/>
    <w:rsid w:val="007178E3"/>
    <w:rsid w:val="007206FA"/>
    <w:rsid w:val="00724494"/>
    <w:rsid w:val="00741767"/>
    <w:rsid w:val="0075244B"/>
    <w:rsid w:val="00764735"/>
    <w:rsid w:val="00781544"/>
    <w:rsid w:val="00782B47"/>
    <w:rsid w:val="00785335"/>
    <w:rsid w:val="00785E10"/>
    <w:rsid w:val="00786569"/>
    <w:rsid w:val="00786A91"/>
    <w:rsid w:val="007872CF"/>
    <w:rsid w:val="00793DD5"/>
    <w:rsid w:val="007A21BD"/>
    <w:rsid w:val="007A5581"/>
    <w:rsid w:val="007B1697"/>
    <w:rsid w:val="007E0734"/>
    <w:rsid w:val="007E0B4F"/>
    <w:rsid w:val="007E3565"/>
    <w:rsid w:val="007E436F"/>
    <w:rsid w:val="007E5E66"/>
    <w:rsid w:val="007E7A98"/>
    <w:rsid w:val="007E7D0F"/>
    <w:rsid w:val="007F17AC"/>
    <w:rsid w:val="00825448"/>
    <w:rsid w:val="00827148"/>
    <w:rsid w:val="00832CEE"/>
    <w:rsid w:val="00836352"/>
    <w:rsid w:val="00836B56"/>
    <w:rsid w:val="00844F47"/>
    <w:rsid w:val="008463D4"/>
    <w:rsid w:val="00846C2B"/>
    <w:rsid w:val="00852968"/>
    <w:rsid w:val="00853594"/>
    <w:rsid w:val="00865869"/>
    <w:rsid w:val="00880227"/>
    <w:rsid w:val="008807E8"/>
    <w:rsid w:val="008A343A"/>
    <w:rsid w:val="008A7F67"/>
    <w:rsid w:val="008B64A8"/>
    <w:rsid w:val="008D42FA"/>
    <w:rsid w:val="008D5979"/>
    <w:rsid w:val="008E1C38"/>
    <w:rsid w:val="008E43F2"/>
    <w:rsid w:val="008F230E"/>
    <w:rsid w:val="008F5D2B"/>
    <w:rsid w:val="008F6C03"/>
    <w:rsid w:val="009013D0"/>
    <w:rsid w:val="00911456"/>
    <w:rsid w:val="00912B26"/>
    <w:rsid w:val="00914794"/>
    <w:rsid w:val="009153E9"/>
    <w:rsid w:val="009171FE"/>
    <w:rsid w:val="00920500"/>
    <w:rsid w:val="0095393F"/>
    <w:rsid w:val="009563CC"/>
    <w:rsid w:val="00957429"/>
    <w:rsid w:val="009712E7"/>
    <w:rsid w:val="00972553"/>
    <w:rsid w:val="00984A84"/>
    <w:rsid w:val="00986A20"/>
    <w:rsid w:val="00987244"/>
    <w:rsid w:val="0098766B"/>
    <w:rsid w:val="00997058"/>
    <w:rsid w:val="009A6078"/>
    <w:rsid w:val="009A6979"/>
    <w:rsid w:val="009B0D97"/>
    <w:rsid w:val="009C66AE"/>
    <w:rsid w:val="009E18FB"/>
    <w:rsid w:val="009E4B06"/>
    <w:rsid w:val="009E6C6A"/>
    <w:rsid w:val="009F15AA"/>
    <w:rsid w:val="009F2F0A"/>
    <w:rsid w:val="009F3388"/>
    <w:rsid w:val="00A05C86"/>
    <w:rsid w:val="00A11293"/>
    <w:rsid w:val="00A11D8D"/>
    <w:rsid w:val="00A143F6"/>
    <w:rsid w:val="00A2203B"/>
    <w:rsid w:val="00A32784"/>
    <w:rsid w:val="00A4070A"/>
    <w:rsid w:val="00A419C8"/>
    <w:rsid w:val="00A46B12"/>
    <w:rsid w:val="00A4719F"/>
    <w:rsid w:val="00A47F11"/>
    <w:rsid w:val="00A610AC"/>
    <w:rsid w:val="00A852FC"/>
    <w:rsid w:val="00A8643F"/>
    <w:rsid w:val="00A86ED9"/>
    <w:rsid w:val="00A87279"/>
    <w:rsid w:val="00A92468"/>
    <w:rsid w:val="00A94AB4"/>
    <w:rsid w:val="00AA50AC"/>
    <w:rsid w:val="00AB0C1F"/>
    <w:rsid w:val="00AC3A28"/>
    <w:rsid w:val="00AE1F23"/>
    <w:rsid w:val="00AF04BB"/>
    <w:rsid w:val="00AF532F"/>
    <w:rsid w:val="00B03E9E"/>
    <w:rsid w:val="00B04193"/>
    <w:rsid w:val="00B05B3C"/>
    <w:rsid w:val="00B10ADC"/>
    <w:rsid w:val="00B1559B"/>
    <w:rsid w:val="00B17C7E"/>
    <w:rsid w:val="00B20C70"/>
    <w:rsid w:val="00B21669"/>
    <w:rsid w:val="00B25B39"/>
    <w:rsid w:val="00B46637"/>
    <w:rsid w:val="00B475AA"/>
    <w:rsid w:val="00B51C2E"/>
    <w:rsid w:val="00B52893"/>
    <w:rsid w:val="00B56B29"/>
    <w:rsid w:val="00B641ED"/>
    <w:rsid w:val="00B671E6"/>
    <w:rsid w:val="00B723EE"/>
    <w:rsid w:val="00B8003A"/>
    <w:rsid w:val="00B8141C"/>
    <w:rsid w:val="00B86CCD"/>
    <w:rsid w:val="00B92EC3"/>
    <w:rsid w:val="00BA104E"/>
    <w:rsid w:val="00BA23D9"/>
    <w:rsid w:val="00BA360C"/>
    <w:rsid w:val="00BA5F6F"/>
    <w:rsid w:val="00BA668D"/>
    <w:rsid w:val="00BA749B"/>
    <w:rsid w:val="00BC1620"/>
    <w:rsid w:val="00BC7DF8"/>
    <w:rsid w:val="00BD2F06"/>
    <w:rsid w:val="00BD6AF9"/>
    <w:rsid w:val="00BE0083"/>
    <w:rsid w:val="00BE1F3F"/>
    <w:rsid w:val="00BE7367"/>
    <w:rsid w:val="00BF55AC"/>
    <w:rsid w:val="00C02E0F"/>
    <w:rsid w:val="00C065A7"/>
    <w:rsid w:val="00C276A4"/>
    <w:rsid w:val="00C33A38"/>
    <w:rsid w:val="00C35DF5"/>
    <w:rsid w:val="00C37B85"/>
    <w:rsid w:val="00C456D4"/>
    <w:rsid w:val="00C644E5"/>
    <w:rsid w:val="00C71DE8"/>
    <w:rsid w:val="00C934C8"/>
    <w:rsid w:val="00CA4F19"/>
    <w:rsid w:val="00CA72A5"/>
    <w:rsid w:val="00CB136A"/>
    <w:rsid w:val="00CC7441"/>
    <w:rsid w:val="00CC74CB"/>
    <w:rsid w:val="00CC7F76"/>
    <w:rsid w:val="00CD18FA"/>
    <w:rsid w:val="00CD64CA"/>
    <w:rsid w:val="00CE03DA"/>
    <w:rsid w:val="00CE1D0E"/>
    <w:rsid w:val="00CF1629"/>
    <w:rsid w:val="00CF4290"/>
    <w:rsid w:val="00D11A81"/>
    <w:rsid w:val="00D172A5"/>
    <w:rsid w:val="00D231C2"/>
    <w:rsid w:val="00D354A7"/>
    <w:rsid w:val="00D419FF"/>
    <w:rsid w:val="00D56F08"/>
    <w:rsid w:val="00D6037E"/>
    <w:rsid w:val="00D66220"/>
    <w:rsid w:val="00D7509E"/>
    <w:rsid w:val="00D80A09"/>
    <w:rsid w:val="00D831E0"/>
    <w:rsid w:val="00D948A8"/>
    <w:rsid w:val="00D94C86"/>
    <w:rsid w:val="00DA02EA"/>
    <w:rsid w:val="00DA4FA7"/>
    <w:rsid w:val="00DB12A6"/>
    <w:rsid w:val="00DB4400"/>
    <w:rsid w:val="00DB5FD7"/>
    <w:rsid w:val="00DD386F"/>
    <w:rsid w:val="00DD5029"/>
    <w:rsid w:val="00DE7A8B"/>
    <w:rsid w:val="00E02B51"/>
    <w:rsid w:val="00E13F28"/>
    <w:rsid w:val="00E26BC0"/>
    <w:rsid w:val="00E3329F"/>
    <w:rsid w:val="00E466FE"/>
    <w:rsid w:val="00E501CA"/>
    <w:rsid w:val="00E540AE"/>
    <w:rsid w:val="00E72DF6"/>
    <w:rsid w:val="00E73748"/>
    <w:rsid w:val="00E83024"/>
    <w:rsid w:val="00E837E2"/>
    <w:rsid w:val="00EA2867"/>
    <w:rsid w:val="00EA3D02"/>
    <w:rsid w:val="00EA642C"/>
    <w:rsid w:val="00EA7AFD"/>
    <w:rsid w:val="00EB1092"/>
    <w:rsid w:val="00EB5F33"/>
    <w:rsid w:val="00EC0156"/>
    <w:rsid w:val="00EC5715"/>
    <w:rsid w:val="00EC683E"/>
    <w:rsid w:val="00ED2D24"/>
    <w:rsid w:val="00ED39AB"/>
    <w:rsid w:val="00EF5D01"/>
    <w:rsid w:val="00F14D6B"/>
    <w:rsid w:val="00F168F5"/>
    <w:rsid w:val="00F20980"/>
    <w:rsid w:val="00F271BD"/>
    <w:rsid w:val="00F32041"/>
    <w:rsid w:val="00F36185"/>
    <w:rsid w:val="00F5156F"/>
    <w:rsid w:val="00F57608"/>
    <w:rsid w:val="00F61951"/>
    <w:rsid w:val="00F71324"/>
    <w:rsid w:val="00F71436"/>
    <w:rsid w:val="00F728D7"/>
    <w:rsid w:val="00F82C49"/>
    <w:rsid w:val="00F94D6F"/>
    <w:rsid w:val="00F95297"/>
    <w:rsid w:val="00FA0536"/>
    <w:rsid w:val="00FA6673"/>
    <w:rsid w:val="00FB23D8"/>
    <w:rsid w:val="00FB4DAF"/>
    <w:rsid w:val="00FB7F9F"/>
    <w:rsid w:val="00FD25AA"/>
    <w:rsid w:val="00FD3EC2"/>
    <w:rsid w:val="00FD438E"/>
    <w:rsid w:val="00FD4995"/>
    <w:rsid w:val="00FD6599"/>
    <w:rsid w:val="00FE0629"/>
    <w:rsid w:val="00FF2E67"/>
    <w:rsid w:val="00FF4E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08388"/>
  <w15:chartTrackingRefBased/>
  <w15:docId w15:val="{9112FB30-2B3F-2A44-9D3E-CB809F6F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734"/>
    <w:pPr>
      <w:spacing w:before="120" w:after="120"/>
    </w:pPr>
  </w:style>
  <w:style w:type="paragraph" w:styleId="Heading1">
    <w:name w:val="heading 1"/>
    <w:basedOn w:val="Normal"/>
    <w:next w:val="Normal"/>
    <w:link w:val="Heading1Char"/>
    <w:uiPriority w:val="9"/>
    <w:qFormat/>
    <w:rsid w:val="004C0C88"/>
    <w:pPr>
      <w:keepNext/>
      <w:keepLines/>
      <w:pageBreakBefore/>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6185"/>
    <w:pPr>
      <w:keepNext/>
      <w:keepLines/>
      <w:spacing w:before="24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0E55FC"/>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7E073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208B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08B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C0C8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36185"/>
    <w:rPr>
      <w:rFonts w:asciiTheme="majorHAnsi" w:eastAsiaTheme="majorEastAsia" w:hAnsiTheme="majorHAnsi" w:cstheme="majorBidi"/>
      <w:b/>
      <w:color w:val="2F5496" w:themeColor="accent1" w:themeShade="BF"/>
      <w:sz w:val="26"/>
      <w:szCs w:val="26"/>
    </w:rPr>
  </w:style>
  <w:style w:type="paragraph" w:styleId="ListParagraph">
    <w:name w:val="List Paragraph"/>
    <w:basedOn w:val="Normal"/>
    <w:qFormat/>
    <w:rsid w:val="001D1698"/>
    <w:pPr>
      <w:ind w:left="720"/>
      <w:contextualSpacing/>
    </w:pPr>
  </w:style>
  <w:style w:type="paragraph" w:styleId="TOC1">
    <w:name w:val="toc 1"/>
    <w:basedOn w:val="Normal"/>
    <w:next w:val="Normal"/>
    <w:autoRedefine/>
    <w:uiPriority w:val="39"/>
    <w:unhideWhenUsed/>
    <w:rsid w:val="00690CD6"/>
    <w:pPr>
      <w:spacing w:after="0"/>
    </w:pPr>
    <w:rPr>
      <w:rFonts w:cstheme="minorHAnsi"/>
      <w:b/>
      <w:bCs/>
      <w:i/>
      <w:iCs/>
    </w:rPr>
  </w:style>
  <w:style w:type="paragraph" w:styleId="TOC2">
    <w:name w:val="toc 2"/>
    <w:basedOn w:val="Normal"/>
    <w:next w:val="Normal"/>
    <w:autoRedefine/>
    <w:uiPriority w:val="39"/>
    <w:unhideWhenUsed/>
    <w:rsid w:val="00690CD6"/>
    <w:pPr>
      <w:spacing w:after="0"/>
      <w:ind w:left="240"/>
    </w:pPr>
    <w:rPr>
      <w:rFonts w:cstheme="minorHAnsi"/>
      <w:b/>
      <w:bCs/>
      <w:sz w:val="22"/>
      <w:szCs w:val="22"/>
    </w:rPr>
  </w:style>
  <w:style w:type="paragraph" w:styleId="TOC3">
    <w:name w:val="toc 3"/>
    <w:basedOn w:val="Normal"/>
    <w:next w:val="Normal"/>
    <w:autoRedefine/>
    <w:uiPriority w:val="39"/>
    <w:unhideWhenUsed/>
    <w:rsid w:val="00690CD6"/>
    <w:pPr>
      <w:spacing w:before="0" w:after="0"/>
      <w:ind w:left="480"/>
    </w:pPr>
    <w:rPr>
      <w:rFonts w:cstheme="minorHAnsi"/>
      <w:sz w:val="20"/>
      <w:szCs w:val="20"/>
    </w:rPr>
  </w:style>
  <w:style w:type="paragraph" w:styleId="TOC4">
    <w:name w:val="toc 4"/>
    <w:basedOn w:val="Normal"/>
    <w:next w:val="Normal"/>
    <w:autoRedefine/>
    <w:uiPriority w:val="39"/>
    <w:unhideWhenUsed/>
    <w:rsid w:val="00690CD6"/>
    <w:pPr>
      <w:spacing w:before="0" w:after="0"/>
      <w:ind w:left="720"/>
    </w:pPr>
    <w:rPr>
      <w:rFonts w:cstheme="minorHAnsi"/>
      <w:sz w:val="20"/>
      <w:szCs w:val="20"/>
    </w:rPr>
  </w:style>
  <w:style w:type="paragraph" w:styleId="TOC5">
    <w:name w:val="toc 5"/>
    <w:basedOn w:val="Normal"/>
    <w:next w:val="Normal"/>
    <w:autoRedefine/>
    <w:uiPriority w:val="39"/>
    <w:unhideWhenUsed/>
    <w:rsid w:val="00690CD6"/>
    <w:pPr>
      <w:spacing w:before="0" w:after="0"/>
      <w:ind w:left="960"/>
    </w:pPr>
    <w:rPr>
      <w:rFonts w:cstheme="minorHAnsi"/>
      <w:sz w:val="20"/>
      <w:szCs w:val="20"/>
    </w:rPr>
  </w:style>
  <w:style w:type="paragraph" w:styleId="TOC6">
    <w:name w:val="toc 6"/>
    <w:basedOn w:val="Normal"/>
    <w:next w:val="Normal"/>
    <w:autoRedefine/>
    <w:uiPriority w:val="39"/>
    <w:unhideWhenUsed/>
    <w:rsid w:val="00690CD6"/>
    <w:pPr>
      <w:spacing w:before="0" w:after="0"/>
      <w:ind w:left="1200"/>
    </w:pPr>
    <w:rPr>
      <w:rFonts w:cstheme="minorHAnsi"/>
      <w:sz w:val="20"/>
      <w:szCs w:val="20"/>
    </w:rPr>
  </w:style>
  <w:style w:type="paragraph" w:styleId="TOC7">
    <w:name w:val="toc 7"/>
    <w:basedOn w:val="Normal"/>
    <w:next w:val="Normal"/>
    <w:autoRedefine/>
    <w:uiPriority w:val="39"/>
    <w:unhideWhenUsed/>
    <w:rsid w:val="00690CD6"/>
    <w:pPr>
      <w:spacing w:before="0" w:after="0"/>
      <w:ind w:left="1440"/>
    </w:pPr>
    <w:rPr>
      <w:rFonts w:cstheme="minorHAnsi"/>
      <w:sz w:val="20"/>
      <w:szCs w:val="20"/>
    </w:rPr>
  </w:style>
  <w:style w:type="paragraph" w:styleId="TOC8">
    <w:name w:val="toc 8"/>
    <w:basedOn w:val="Normal"/>
    <w:next w:val="Normal"/>
    <w:autoRedefine/>
    <w:uiPriority w:val="39"/>
    <w:unhideWhenUsed/>
    <w:rsid w:val="00690CD6"/>
    <w:pPr>
      <w:spacing w:before="0" w:after="0"/>
      <w:ind w:left="1680"/>
    </w:pPr>
    <w:rPr>
      <w:rFonts w:cstheme="minorHAnsi"/>
      <w:sz w:val="20"/>
      <w:szCs w:val="20"/>
    </w:rPr>
  </w:style>
  <w:style w:type="paragraph" w:styleId="TOC9">
    <w:name w:val="toc 9"/>
    <w:basedOn w:val="Normal"/>
    <w:next w:val="Normal"/>
    <w:autoRedefine/>
    <w:uiPriority w:val="39"/>
    <w:unhideWhenUsed/>
    <w:rsid w:val="00690CD6"/>
    <w:pPr>
      <w:spacing w:before="0" w:after="0"/>
      <w:ind w:left="1920"/>
    </w:pPr>
    <w:rPr>
      <w:rFonts w:cstheme="minorHAnsi"/>
      <w:sz w:val="20"/>
      <w:szCs w:val="20"/>
    </w:rPr>
  </w:style>
  <w:style w:type="character" w:styleId="Hyperlink">
    <w:name w:val="Hyperlink"/>
    <w:basedOn w:val="DefaultParagraphFont"/>
    <w:uiPriority w:val="99"/>
    <w:unhideWhenUsed/>
    <w:rsid w:val="00690CD6"/>
    <w:rPr>
      <w:color w:val="0563C1" w:themeColor="hyperlink"/>
      <w:u w:val="single"/>
    </w:rPr>
  </w:style>
  <w:style w:type="paragraph" w:styleId="Header">
    <w:name w:val="header"/>
    <w:basedOn w:val="Normal"/>
    <w:link w:val="HeaderChar"/>
    <w:uiPriority w:val="99"/>
    <w:unhideWhenUsed/>
    <w:rsid w:val="00131B0C"/>
    <w:pPr>
      <w:tabs>
        <w:tab w:val="center" w:pos="4680"/>
        <w:tab w:val="right" w:pos="9360"/>
      </w:tabs>
    </w:pPr>
  </w:style>
  <w:style w:type="character" w:customStyle="1" w:styleId="HeaderChar">
    <w:name w:val="Header Char"/>
    <w:basedOn w:val="DefaultParagraphFont"/>
    <w:link w:val="Header"/>
    <w:uiPriority w:val="99"/>
    <w:rsid w:val="00131B0C"/>
  </w:style>
  <w:style w:type="paragraph" w:styleId="Footer">
    <w:name w:val="footer"/>
    <w:basedOn w:val="Normal"/>
    <w:link w:val="FooterChar"/>
    <w:unhideWhenUsed/>
    <w:rsid w:val="00131B0C"/>
    <w:pPr>
      <w:tabs>
        <w:tab w:val="center" w:pos="4680"/>
        <w:tab w:val="right" w:pos="9360"/>
      </w:tabs>
    </w:pPr>
  </w:style>
  <w:style w:type="character" w:customStyle="1" w:styleId="FooterChar">
    <w:name w:val="Footer Char"/>
    <w:basedOn w:val="DefaultParagraphFont"/>
    <w:link w:val="Footer"/>
    <w:uiPriority w:val="99"/>
    <w:rsid w:val="00131B0C"/>
  </w:style>
  <w:style w:type="character" w:styleId="UnresolvedMention">
    <w:name w:val="Unresolved Mention"/>
    <w:basedOn w:val="DefaultParagraphFont"/>
    <w:uiPriority w:val="99"/>
    <w:semiHidden/>
    <w:unhideWhenUsed/>
    <w:rsid w:val="00C35DF5"/>
    <w:rPr>
      <w:color w:val="605E5C"/>
      <w:shd w:val="clear" w:color="auto" w:fill="E1DFDD"/>
    </w:rPr>
  </w:style>
  <w:style w:type="paragraph" w:styleId="NormalWeb">
    <w:name w:val="Normal (Web)"/>
    <w:basedOn w:val="Normal"/>
    <w:uiPriority w:val="99"/>
    <w:unhideWhenUsed/>
    <w:rsid w:val="00F36185"/>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36185"/>
    <w:rPr>
      <w:b/>
      <w:bCs/>
    </w:rPr>
  </w:style>
  <w:style w:type="table" w:styleId="TableGrid">
    <w:name w:val="Table Grid"/>
    <w:basedOn w:val="TableNormal"/>
    <w:uiPriority w:val="39"/>
    <w:rsid w:val="00912B26"/>
    <w:pPr>
      <w:spacing w:before="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FB4DAF"/>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rsid w:val="000E55FC"/>
    <w:pPr>
      <w:overflowPunct w:val="0"/>
      <w:autoSpaceDE w:val="0"/>
      <w:autoSpaceDN w:val="0"/>
      <w:adjustRightInd w:val="0"/>
      <w:spacing w:before="80"/>
      <w:jc w:val="center"/>
      <w:textAlignment w:val="baseline"/>
    </w:pPr>
    <w:rPr>
      <w:rFonts w:ascii="Times New Roman" w:eastAsia="Times New Roman" w:hAnsi="Times New Roman" w:cs="Times New Roman"/>
      <w:b/>
      <w:color w:val="000000"/>
      <w:kern w:val="0"/>
      <w:sz w:val="28"/>
      <w:szCs w:val="32"/>
      <w14:ligatures w14:val="none"/>
    </w:rPr>
  </w:style>
  <w:style w:type="character" w:customStyle="1" w:styleId="BodyTextChar">
    <w:name w:val="Body Text Char"/>
    <w:basedOn w:val="DefaultParagraphFont"/>
    <w:link w:val="BodyText"/>
    <w:rsid w:val="000E55FC"/>
    <w:rPr>
      <w:rFonts w:ascii="Times New Roman" w:eastAsia="Times New Roman" w:hAnsi="Times New Roman" w:cs="Times New Roman"/>
      <w:b/>
      <w:color w:val="000000"/>
      <w:kern w:val="0"/>
      <w:sz w:val="28"/>
      <w:szCs w:val="32"/>
      <w14:ligatures w14:val="none"/>
    </w:rPr>
  </w:style>
  <w:style w:type="paragraph" w:styleId="BodyText2">
    <w:name w:val="Body Text 2"/>
    <w:basedOn w:val="Normal"/>
    <w:link w:val="BodyText2Char"/>
    <w:semiHidden/>
    <w:rsid w:val="000E55FC"/>
    <w:pPr>
      <w:overflowPunct w:val="0"/>
      <w:autoSpaceDE w:val="0"/>
      <w:autoSpaceDN w:val="0"/>
      <w:adjustRightInd w:val="0"/>
      <w:jc w:val="both"/>
      <w:textAlignment w:val="baseline"/>
    </w:pPr>
    <w:rPr>
      <w:rFonts w:ascii="Times New Roman" w:eastAsia="Times New Roman" w:hAnsi="Times New Roman" w:cs="Times New Roman"/>
      <w:kern w:val="0"/>
      <w:szCs w:val="20"/>
      <w14:ligatures w14:val="none"/>
    </w:rPr>
  </w:style>
  <w:style w:type="character" w:customStyle="1" w:styleId="BodyText2Char">
    <w:name w:val="Body Text 2 Char"/>
    <w:basedOn w:val="DefaultParagraphFont"/>
    <w:link w:val="BodyText2"/>
    <w:semiHidden/>
    <w:rsid w:val="000E55FC"/>
    <w:rPr>
      <w:rFonts w:ascii="Times New Roman" w:eastAsia="Times New Roman" w:hAnsi="Times New Roman" w:cs="Times New Roman"/>
      <w:kern w:val="0"/>
      <w:szCs w:val="20"/>
      <w14:ligatures w14:val="none"/>
    </w:rPr>
  </w:style>
  <w:style w:type="paragraph" w:styleId="BodyText3">
    <w:name w:val="Body Text 3"/>
    <w:basedOn w:val="Normal"/>
    <w:link w:val="BodyText3Char"/>
    <w:semiHidden/>
    <w:rsid w:val="000E55FC"/>
    <w:pPr>
      <w:overflowPunct w:val="0"/>
      <w:autoSpaceDE w:val="0"/>
      <w:autoSpaceDN w:val="0"/>
      <w:adjustRightInd w:val="0"/>
      <w:jc w:val="both"/>
      <w:textAlignment w:val="baseline"/>
    </w:pPr>
    <w:rPr>
      <w:rFonts w:ascii="Times New Roman" w:eastAsia="Times New Roman" w:hAnsi="Times New Roman" w:cs="Times New Roman"/>
      <w:color w:val="000000"/>
      <w:kern w:val="0"/>
      <w:sz w:val="22"/>
      <w:szCs w:val="20"/>
      <w14:ligatures w14:val="none"/>
    </w:rPr>
  </w:style>
  <w:style w:type="character" w:customStyle="1" w:styleId="BodyText3Char">
    <w:name w:val="Body Text 3 Char"/>
    <w:basedOn w:val="DefaultParagraphFont"/>
    <w:link w:val="BodyText3"/>
    <w:semiHidden/>
    <w:rsid w:val="000E55FC"/>
    <w:rPr>
      <w:rFonts w:ascii="Times New Roman" w:eastAsia="Times New Roman" w:hAnsi="Times New Roman" w:cs="Times New Roman"/>
      <w:color w:val="000000"/>
      <w:kern w:val="0"/>
      <w:sz w:val="22"/>
      <w:szCs w:val="20"/>
      <w14:ligatures w14:val="none"/>
    </w:rPr>
  </w:style>
  <w:style w:type="paragraph" w:styleId="HTMLPreformatted">
    <w:name w:val="HTML Preformatted"/>
    <w:basedOn w:val="Normal"/>
    <w:link w:val="HTMLPreformattedChar"/>
    <w:semiHidden/>
    <w:rsid w:val="000E5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Calibri" w:hAnsi="Verdana" w:cs="Courier New"/>
      <w:color w:val="14254B"/>
      <w:kern w:val="0"/>
      <w:sz w:val="18"/>
      <w:szCs w:val="18"/>
      <w:lang w:val="en-US"/>
      <w14:ligatures w14:val="none"/>
    </w:rPr>
  </w:style>
  <w:style w:type="character" w:customStyle="1" w:styleId="HTMLPreformattedChar">
    <w:name w:val="HTML Preformatted Char"/>
    <w:basedOn w:val="DefaultParagraphFont"/>
    <w:link w:val="HTMLPreformatted"/>
    <w:semiHidden/>
    <w:rsid w:val="000E55FC"/>
    <w:rPr>
      <w:rFonts w:ascii="Verdana" w:eastAsia="Calibri" w:hAnsi="Verdana" w:cs="Courier New"/>
      <w:color w:val="14254B"/>
      <w:kern w:val="0"/>
      <w:sz w:val="18"/>
      <w:szCs w:val="18"/>
      <w:lang w:val="en-US"/>
      <w14:ligatures w14:val="none"/>
    </w:rPr>
  </w:style>
  <w:style w:type="character" w:customStyle="1" w:styleId="Heading3Char">
    <w:name w:val="Heading 3 Char"/>
    <w:basedOn w:val="DefaultParagraphFont"/>
    <w:link w:val="Heading3"/>
    <w:uiPriority w:val="9"/>
    <w:rsid w:val="000E55FC"/>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E3329F"/>
    <w:rPr>
      <w:sz w:val="16"/>
      <w:szCs w:val="16"/>
    </w:rPr>
  </w:style>
  <w:style w:type="paragraph" w:styleId="CommentText">
    <w:name w:val="annotation text"/>
    <w:basedOn w:val="Normal"/>
    <w:link w:val="CommentTextChar"/>
    <w:uiPriority w:val="99"/>
    <w:semiHidden/>
    <w:unhideWhenUsed/>
    <w:rsid w:val="00E3329F"/>
    <w:rPr>
      <w:sz w:val="20"/>
      <w:szCs w:val="20"/>
    </w:rPr>
  </w:style>
  <w:style w:type="character" w:customStyle="1" w:styleId="CommentTextChar">
    <w:name w:val="Comment Text Char"/>
    <w:basedOn w:val="DefaultParagraphFont"/>
    <w:link w:val="CommentText"/>
    <w:uiPriority w:val="99"/>
    <w:semiHidden/>
    <w:rsid w:val="00E3329F"/>
    <w:rPr>
      <w:sz w:val="20"/>
      <w:szCs w:val="20"/>
    </w:rPr>
  </w:style>
  <w:style w:type="paragraph" w:styleId="CommentSubject">
    <w:name w:val="annotation subject"/>
    <w:basedOn w:val="CommentText"/>
    <w:next w:val="CommentText"/>
    <w:link w:val="CommentSubjectChar"/>
    <w:uiPriority w:val="99"/>
    <w:semiHidden/>
    <w:unhideWhenUsed/>
    <w:rsid w:val="00E3329F"/>
    <w:rPr>
      <w:b/>
      <w:bCs/>
    </w:rPr>
  </w:style>
  <w:style w:type="character" w:customStyle="1" w:styleId="CommentSubjectChar">
    <w:name w:val="Comment Subject Char"/>
    <w:basedOn w:val="CommentTextChar"/>
    <w:link w:val="CommentSubject"/>
    <w:uiPriority w:val="99"/>
    <w:semiHidden/>
    <w:rsid w:val="00E3329F"/>
    <w:rPr>
      <w:b/>
      <w:bCs/>
      <w:sz w:val="20"/>
      <w:szCs w:val="20"/>
    </w:rPr>
  </w:style>
  <w:style w:type="character" w:customStyle="1" w:styleId="wixui-rich-texttext1">
    <w:name w:val="wixui-rich-text__text1"/>
    <w:basedOn w:val="DefaultParagraphFont"/>
    <w:rsid w:val="00541DCF"/>
  </w:style>
  <w:style w:type="numbering" w:customStyle="1" w:styleId="CurrentList1">
    <w:name w:val="Current List1"/>
    <w:uiPriority w:val="99"/>
    <w:rsid w:val="002F484C"/>
    <w:pPr>
      <w:numPr>
        <w:numId w:val="27"/>
      </w:numPr>
    </w:pPr>
  </w:style>
  <w:style w:type="character" w:customStyle="1" w:styleId="Heading4Char">
    <w:name w:val="Heading 4 Char"/>
    <w:basedOn w:val="DefaultParagraphFont"/>
    <w:link w:val="Heading4"/>
    <w:uiPriority w:val="9"/>
    <w:semiHidden/>
    <w:rsid w:val="007E0734"/>
    <w:rPr>
      <w:rFonts w:asciiTheme="majorHAnsi" w:eastAsiaTheme="majorEastAsia" w:hAnsiTheme="majorHAnsi" w:cstheme="majorBidi"/>
      <w:i/>
      <w:iCs/>
      <w:color w:val="2F5496" w:themeColor="accent1" w:themeShade="BF"/>
    </w:rPr>
  </w:style>
  <w:style w:type="paragraph" w:styleId="FootnoteText">
    <w:name w:val="footnote text"/>
    <w:basedOn w:val="Normal"/>
    <w:link w:val="FootnoteTextChar"/>
    <w:uiPriority w:val="99"/>
    <w:semiHidden/>
    <w:unhideWhenUsed/>
    <w:rsid w:val="00836352"/>
    <w:pPr>
      <w:spacing w:before="0" w:after="0"/>
    </w:pPr>
    <w:rPr>
      <w:sz w:val="20"/>
      <w:szCs w:val="20"/>
    </w:rPr>
  </w:style>
  <w:style w:type="character" w:customStyle="1" w:styleId="FootnoteTextChar">
    <w:name w:val="Footnote Text Char"/>
    <w:basedOn w:val="DefaultParagraphFont"/>
    <w:link w:val="FootnoteText"/>
    <w:uiPriority w:val="99"/>
    <w:semiHidden/>
    <w:rsid w:val="00836352"/>
    <w:rPr>
      <w:sz w:val="20"/>
      <w:szCs w:val="20"/>
    </w:rPr>
  </w:style>
  <w:style w:type="character" w:styleId="FootnoteReference">
    <w:name w:val="footnote reference"/>
    <w:basedOn w:val="DefaultParagraphFont"/>
    <w:uiPriority w:val="99"/>
    <w:semiHidden/>
    <w:unhideWhenUsed/>
    <w:rsid w:val="00836352"/>
    <w:rPr>
      <w:vertAlign w:val="superscript"/>
    </w:rPr>
  </w:style>
  <w:style w:type="paragraph" w:styleId="Caption">
    <w:name w:val="caption"/>
    <w:basedOn w:val="Normal"/>
    <w:next w:val="Normal"/>
    <w:uiPriority w:val="35"/>
    <w:unhideWhenUsed/>
    <w:qFormat/>
    <w:rsid w:val="00A8643F"/>
    <w:pPr>
      <w:spacing w:before="0"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7303">
      <w:bodyDiv w:val="1"/>
      <w:marLeft w:val="0"/>
      <w:marRight w:val="0"/>
      <w:marTop w:val="0"/>
      <w:marBottom w:val="0"/>
      <w:divBdr>
        <w:top w:val="none" w:sz="0" w:space="0" w:color="auto"/>
        <w:left w:val="none" w:sz="0" w:space="0" w:color="auto"/>
        <w:bottom w:val="none" w:sz="0" w:space="0" w:color="auto"/>
        <w:right w:val="none" w:sz="0" w:space="0" w:color="auto"/>
      </w:divBdr>
      <w:divsChild>
        <w:div w:id="1373920256">
          <w:marLeft w:val="0"/>
          <w:marRight w:val="0"/>
          <w:marTop w:val="0"/>
          <w:marBottom w:val="0"/>
          <w:divBdr>
            <w:top w:val="none" w:sz="0" w:space="0" w:color="auto"/>
            <w:left w:val="none" w:sz="0" w:space="0" w:color="auto"/>
            <w:bottom w:val="none" w:sz="0" w:space="0" w:color="auto"/>
            <w:right w:val="none" w:sz="0" w:space="0" w:color="auto"/>
          </w:divBdr>
          <w:divsChild>
            <w:div w:id="1317733121">
              <w:marLeft w:val="0"/>
              <w:marRight w:val="0"/>
              <w:marTop w:val="0"/>
              <w:marBottom w:val="0"/>
              <w:divBdr>
                <w:top w:val="none" w:sz="0" w:space="0" w:color="auto"/>
                <w:left w:val="none" w:sz="0" w:space="0" w:color="auto"/>
                <w:bottom w:val="none" w:sz="0" w:space="0" w:color="auto"/>
                <w:right w:val="none" w:sz="0" w:space="0" w:color="auto"/>
              </w:divBdr>
              <w:divsChild>
                <w:div w:id="874466812">
                  <w:marLeft w:val="0"/>
                  <w:marRight w:val="0"/>
                  <w:marTop w:val="0"/>
                  <w:marBottom w:val="0"/>
                  <w:divBdr>
                    <w:top w:val="none" w:sz="0" w:space="0" w:color="auto"/>
                    <w:left w:val="none" w:sz="0" w:space="0" w:color="auto"/>
                    <w:bottom w:val="none" w:sz="0" w:space="0" w:color="auto"/>
                    <w:right w:val="none" w:sz="0" w:space="0" w:color="auto"/>
                  </w:divBdr>
                  <w:divsChild>
                    <w:div w:id="198380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632037">
      <w:bodyDiv w:val="1"/>
      <w:marLeft w:val="0"/>
      <w:marRight w:val="0"/>
      <w:marTop w:val="0"/>
      <w:marBottom w:val="0"/>
      <w:divBdr>
        <w:top w:val="none" w:sz="0" w:space="0" w:color="auto"/>
        <w:left w:val="none" w:sz="0" w:space="0" w:color="auto"/>
        <w:bottom w:val="none" w:sz="0" w:space="0" w:color="auto"/>
        <w:right w:val="none" w:sz="0" w:space="0" w:color="auto"/>
      </w:divBdr>
      <w:divsChild>
        <w:div w:id="1682269542">
          <w:marLeft w:val="0"/>
          <w:marRight w:val="0"/>
          <w:marTop w:val="0"/>
          <w:marBottom w:val="0"/>
          <w:divBdr>
            <w:top w:val="none" w:sz="0" w:space="0" w:color="auto"/>
            <w:left w:val="none" w:sz="0" w:space="0" w:color="auto"/>
            <w:bottom w:val="none" w:sz="0" w:space="0" w:color="auto"/>
            <w:right w:val="none" w:sz="0" w:space="0" w:color="auto"/>
          </w:divBdr>
          <w:divsChild>
            <w:div w:id="49883725">
              <w:marLeft w:val="0"/>
              <w:marRight w:val="0"/>
              <w:marTop w:val="0"/>
              <w:marBottom w:val="0"/>
              <w:divBdr>
                <w:top w:val="none" w:sz="0" w:space="0" w:color="auto"/>
                <w:left w:val="none" w:sz="0" w:space="0" w:color="auto"/>
                <w:bottom w:val="none" w:sz="0" w:space="0" w:color="auto"/>
                <w:right w:val="none" w:sz="0" w:space="0" w:color="auto"/>
              </w:divBdr>
              <w:divsChild>
                <w:div w:id="16752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845083">
      <w:bodyDiv w:val="1"/>
      <w:marLeft w:val="0"/>
      <w:marRight w:val="0"/>
      <w:marTop w:val="0"/>
      <w:marBottom w:val="0"/>
      <w:divBdr>
        <w:top w:val="none" w:sz="0" w:space="0" w:color="auto"/>
        <w:left w:val="none" w:sz="0" w:space="0" w:color="auto"/>
        <w:bottom w:val="none" w:sz="0" w:space="0" w:color="auto"/>
        <w:right w:val="none" w:sz="0" w:space="0" w:color="auto"/>
      </w:divBdr>
      <w:divsChild>
        <w:div w:id="1208100210">
          <w:marLeft w:val="0"/>
          <w:marRight w:val="0"/>
          <w:marTop w:val="0"/>
          <w:marBottom w:val="0"/>
          <w:divBdr>
            <w:top w:val="none" w:sz="0" w:space="0" w:color="auto"/>
            <w:left w:val="none" w:sz="0" w:space="0" w:color="auto"/>
            <w:bottom w:val="none" w:sz="0" w:space="0" w:color="auto"/>
            <w:right w:val="none" w:sz="0" w:space="0" w:color="auto"/>
          </w:divBdr>
          <w:divsChild>
            <w:div w:id="543755977">
              <w:marLeft w:val="0"/>
              <w:marRight w:val="0"/>
              <w:marTop w:val="0"/>
              <w:marBottom w:val="0"/>
              <w:divBdr>
                <w:top w:val="none" w:sz="0" w:space="0" w:color="auto"/>
                <w:left w:val="none" w:sz="0" w:space="0" w:color="auto"/>
                <w:bottom w:val="none" w:sz="0" w:space="0" w:color="auto"/>
                <w:right w:val="none" w:sz="0" w:space="0" w:color="auto"/>
              </w:divBdr>
              <w:divsChild>
                <w:div w:id="19143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15347">
      <w:bodyDiv w:val="1"/>
      <w:marLeft w:val="0"/>
      <w:marRight w:val="0"/>
      <w:marTop w:val="0"/>
      <w:marBottom w:val="0"/>
      <w:divBdr>
        <w:top w:val="none" w:sz="0" w:space="0" w:color="auto"/>
        <w:left w:val="none" w:sz="0" w:space="0" w:color="auto"/>
        <w:bottom w:val="none" w:sz="0" w:space="0" w:color="auto"/>
        <w:right w:val="none" w:sz="0" w:space="0" w:color="auto"/>
      </w:divBdr>
      <w:divsChild>
        <w:div w:id="1742175529">
          <w:marLeft w:val="0"/>
          <w:marRight w:val="0"/>
          <w:marTop w:val="0"/>
          <w:marBottom w:val="0"/>
          <w:divBdr>
            <w:top w:val="none" w:sz="0" w:space="0" w:color="auto"/>
            <w:left w:val="none" w:sz="0" w:space="0" w:color="auto"/>
            <w:bottom w:val="none" w:sz="0" w:space="0" w:color="auto"/>
            <w:right w:val="none" w:sz="0" w:space="0" w:color="auto"/>
          </w:divBdr>
          <w:divsChild>
            <w:div w:id="2043163481">
              <w:marLeft w:val="0"/>
              <w:marRight w:val="0"/>
              <w:marTop w:val="0"/>
              <w:marBottom w:val="0"/>
              <w:divBdr>
                <w:top w:val="none" w:sz="0" w:space="0" w:color="auto"/>
                <w:left w:val="none" w:sz="0" w:space="0" w:color="auto"/>
                <w:bottom w:val="none" w:sz="0" w:space="0" w:color="auto"/>
                <w:right w:val="none" w:sz="0" w:space="0" w:color="auto"/>
              </w:divBdr>
              <w:divsChild>
                <w:div w:id="138355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787308">
      <w:bodyDiv w:val="1"/>
      <w:marLeft w:val="0"/>
      <w:marRight w:val="0"/>
      <w:marTop w:val="0"/>
      <w:marBottom w:val="0"/>
      <w:divBdr>
        <w:top w:val="none" w:sz="0" w:space="0" w:color="auto"/>
        <w:left w:val="none" w:sz="0" w:space="0" w:color="auto"/>
        <w:bottom w:val="none" w:sz="0" w:space="0" w:color="auto"/>
        <w:right w:val="none" w:sz="0" w:space="0" w:color="auto"/>
      </w:divBdr>
    </w:div>
    <w:div w:id="850410573">
      <w:bodyDiv w:val="1"/>
      <w:marLeft w:val="0"/>
      <w:marRight w:val="0"/>
      <w:marTop w:val="0"/>
      <w:marBottom w:val="0"/>
      <w:divBdr>
        <w:top w:val="none" w:sz="0" w:space="0" w:color="auto"/>
        <w:left w:val="none" w:sz="0" w:space="0" w:color="auto"/>
        <w:bottom w:val="none" w:sz="0" w:space="0" w:color="auto"/>
        <w:right w:val="none" w:sz="0" w:space="0" w:color="auto"/>
      </w:divBdr>
      <w:divsChild>
        <w:div w:id="2135249166">
          <w:marLeft w:val="0"/>
          <w:marRight w:val="0"/>
          <w:marTop w:val="0"/>
          <w:marBottom w:val="0"/>
          <w:divBdr>
            <w:top w:val="none" w:sz="0" w:space="0" w:color="auto"/>
            <w:left w:val="none" w:sz="0" w:space="0" w:color="auto"/>
            <w:bottom w:val="none" w:sz="0" w:space="0" w:color="auto"/>
            <w:right w:val="none" w:sz="0" w:space="0" w:color="auto"/>
          </w:divBdr>
          <w:divsChild>
            <w:div w:id="315838259">
              <w:marLeft w:val="0"/>
              <w:marRight w:val="0"/>
              <w:marTop w:val="0"/>
              <w:marBottom w:val="0"/>
              <w:divBdr>
                <w:top w:val="none" w:sz="0" w:space="0" w:color="auto"/>
                <w:left w:val="none" w:sz="0" w:space="0" w:color="auto"/>
                <w:bottom w:val="none" w:sz="0" w:space="0" w:color="auto"/>
                <w:right w:val="none" w:sz="0" w:space="0" w:color="auto"/>
              </w:divBdr>
              <w:divsChild>
                <w:div w:id="137380095">
                  <w:marLeft w:val="0"/>
                  <w:marRight w:val="0"/>
                  <w:marTop w:val="0"/>
                  <w:marBottom w:val="0"/>
                  <w:divBdr>
                    <w:top w:val="none" w:sz="0" w:space="0" w:color="auto"/>
                    <w:left w:val="none" w:sz="0" w:space="0" w:color="auto"/>
                    <w:bottom w:val="none" w:sz="0" w:space="0" w:color="auto"/>
                    <w:right w:val="none" w:sz="0" w:space="0" w:color="auto"/>
                  </w:divBdr>
                  <w:divsChild>
                    <w:div w:id="840703161">
                      <w:marLeft w:val="0"/>
                      <w:marRight w:val="0"/>
                      <w:marTop w:val="0"/>
                      <w:marBottom w:val="0"/>
                      <w:divBdr>
                        <w:top w:val="none" w:sz="0" w:space="0" w:color="auto"/>
                        <w:left w:val="none" w:sz="0" w:space="0" w:color="auto"/>
                        <w:bottom w:val="none" w:sz="0" w:space="0" w:color="auto"/>
                        <w:right w:val="none" w:sz="0" w:space="0" w:color="auto"/>
                      </w:divBdr>
                      <w:divsChild>
                        <w:div w:id="1637222552">
                          <w:marLeft w:val="0"/>
                          <w:marRight w:val="0"/>
                          <w:marTop w:val="0"/>
                          <w:marBottom w:val="0"/>
                          <w:divBdr>
                            <w:top w:val="none" w:sz="0" w:space="0" w:color="auto"/>
                            <w:left w:val="none" w:sz="0" w:space="0" w:color="auto"/>
                            <w:bottom w:val="none" w:sz="0" w:space="0" w:color="auto"/>
                            <w:right w:val="none" w:sz="0" w:space="0" w:color="auto"/>
                          </w:divBdr>
                          <w:divsChild>
                            <w:div w:id="1407193242">
                              <w:marLeft w:val="0"/>
                              <w:marRight w:val="0"/>
                              <w:marTop w:val="0"/>
                              <w:marBottom w:val="0"/>
                              <w:divBdr>
                                <w:top w:val="none" w:sz="0" w:space="0" w:color="auto"/>
                                <w:left w:val="none" w:sz="0" w:space="0" w:color="auto"/>
                                <w:bottom w:val="none" w:sz="0" w:space="0" w:color="auto"/>
                                <w:right w:val="none" w:sz="0" w:space="0" w:color="auto"/>
                              </w:divBdr>
                            </w:div>
                            <w:div w:id="19607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762689">
          <w:marLeft w:val="0"/>
          <w:marRight w:val="0"/>
          <w:marTop w:val="0"/>
          <w:marBottom w:val="0"/>
          <w:divBdr>
            <w:top w:val="none" w:sz="0" w:space="0" w:color="auto"/>
            <w:left w:val="none" w:sz="0" w:space="0" w:color="auto"/>
            <w:bottom w:val="none" w:sz="0" w:space="0" w:color="auto"/>
            <w:right w:val="none" w:sz="0" w:space="0" w:color="auto"/>
          </w:divBdr>
          <w:divsChild>
            <w:div w:id="306520038">
              <w:marLeft w:val="0"/>
              <w:marRight w:val="0"/>
              <w:marTop w:val="0"/>
              <w:marBottom w:val="0"/>
              <w:divBdr>
                <w:top w:val="none" w:sz="0" w:space="0" w:color="auto"/>
                <w:left w:val="none" w:sz="0" w:space="0" w:color="auto"/>
                <w:bottom w:val="none" w:sz="0" w:space="0" w:color="auto"/>
                <w:right w:val="none" w:sz="0" w:space="0" w:color="auto"/>
              </w:divBdr>
              <w:divsChild>
                <w:div w:id="294411541">
                  <w:marLeft w:val="0"/>
                  <w:marRight w:val="0"/>
                  <w:marTop w:val="0"/>
                  <w:marBottom w:val="0"/>
                  <w:divBdr>
                    <w:top w:val="none" w:sz="0" w:space="0" w:color="auto"/>
                    <w:left w:val="none" w:sz="0" w:space="0" w:color="auto"/>
                    <w:bottom w:val="none" w:sz="0" w:space="0" w:color="auto"/>
                    <w:right w:val="none" w:sz="0" w:space="0" w:color="auto"/>
                  </w:divBdr>
                  <w:divsChild>
                    <w:div w:id="695932393">
                      <w:marLeft w:val="0"/>
                      <w:marRight w:val="0"/>
                      <w:marTop w:val="0"/>
                      <w:marBottom w:val="0"/>
                      <w:divBdr>
                        <w:top w:val="none" w:sz="0" w:space="0" w:color="auto"/>
                        <w:left w:val="none" w:sz="0" w:space="0" w:color="auto"/>
                        <w:bottom w:val="none" w:sz="0" w:space="0" w:color="auto"/>
                        <w:right w:val="none" w:sz="0" w:space="0" w:color="auto"/>
                      </w:divBdr>
                      <w:divsChild>
                        <w:div w:id="1897937468">
                          <w:marLeft w:val="0"/>
                          <w:marRight w:val="0"/>
                          <w:marTop w:val="0"/>
                          <w:marBottom w:val="0"/>
                          <w:divBdr>
                            <w:top w:val="none" w:sz="0" w:space="0" w:color="auto"/>
                            <w:left w:val="none" w:sz="0" w:space="0" w:color="auto"/>
                            <w:bottom w:val="none" w:sz="0" w:space="0" w:color="auto"/>
                            <w:right w:val="none" w:sz="0" w:space="0" w:color="auto"/>
                          </w:divBdr>
                          <w:divsChild>
                            <w:div w:id="818114194">
                              <w:marLeft w:val="0"/>
                              <w:marRight w:val="0"/>
                              <w:marTop w:val="0"/>
                              <w:marBottom w:val="0"/>
                              <w:divBdr>
                                <w:top w:val="none" w:sz="0" w:space="0" w:color="auto"/>
                                <w:left w:val="none" w:sz="0" w:space="0" w:color="auto"/>
                                <w:bottom w:val="none" w:sz="0" w:space="0" w:color="auto"/>
                                <w:right w:val="none" w:sz="0" w:space="0" w:color="auto"/>
                              </w:divBdr>
                            </w:div>
                            <w:div w:id="123335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383193">
          <w:marLeft w:val="0"/>
          <w:marRight w:val="0"/>
          <w:marTop w:val="0"/>
          <w:marBottom w:val="0"/>
          <w:divBdr>
            <w:top w:val="none" w:sz="0" w:space="0" w:color="auto"/>
            <w:left w:val="none" w:sz="0" w:space="0" w:color="auto"/>
            <w:bottom w:val="none" w:sz="0" w:space="0" w:color="auto"/>
            <w:right w:val="none" w:sz="0" w:space="0" w:color="auto"/>
          </w:divBdr>
          <w:divsChild>
            <w:div w:id="1255699608">
              <w:marLeft w:val="0"/>
              <w:marRight w:val="0"/>
              <w:marTop w:val="0"/>
              <w:marBottom w:val="0"/>
              <w:divBdr>
                <w:top w:val="none" w:sz="0" w:space="0" w:color="auto"/>
                <w:left w:val="none" w:sz="0" w:space="0" w:color="auto"/>
                <w:bottom w:val="none" w:sz="0" w:space="0" w:color="auto"/>
                <w:right w:val="none" w:sz="0" w:space="0" w:color="auto"/>
              </w:divBdr>
              <w:divsChild>
                <w:div w:id="1744184965">
                  <w:marLeft w:val="0"/>
                  <w:marRight w:val="0"/>
                  <w:marTop w:val="0"/>
                  <w:marBottom w:val="0"/>
                  <w:divBdr>
                    <w:top w:val="none" w:sz="0" w:space="0" w:color="auto"/>
                    <w:left w:val="none" w:sz="0" w:space="0" w:color="auto"/>
                    <w:bottom w:val="none" w:sz="0" w:space="0" w:color="auto"/>
                    <w:right w:val="none" w:sz="0" w:space="0" w:color="auto"/>
                  </w:divBdr>
                  <w:divsChild>
                    <w:div w:id="1794858837">
                      <w:marLeft w:val="0"/>
                      <w:marRight w:val="0"/>
                      <w:marTop w:val="0"/>
                      <w:marBottom w:val="0"/>
                      <w:divBdr>
                        <w:top w:val="none" w:sz="0" w:space="0" w:color="auto"/>
                        <w:left w:val="none" w:sz="0" w:space="0" w:color="auto"/>
                        <w:bottom w:val="none" w:sz="0" w:space="0" w:color="auto"/>
                        <w:right w:val="none" w:sz="0" w:space="0" w:color="auto"/>
                      </w:divBdr>
                      <w:divsChild>
                        <w:div w:id="1975282958">
                          <w:marLeft w:val="0"/>
                          <w:marRight w:val="0"/>
                          <w:marTop w:val="0"/>
                          <w:marBottom w:val="0"/>
                          <w:divBdr>
                            <w:top w:val="none" w:sz="0" w:space="0" w:color="auto"/>
                            <w:left w:val="none" w:sz="0" w:space="0" w:color="auto"/>
                            <w:bottom w:val="none" w:sz="0" w:space="0" w:color="auto"/>
                            <w:right w:val="none" w:sz="0" w:space="0" w:color="auto"/>
                          </w:divBdr>
                          <w:divsChild>
                            <w:div w:id="1451507559">
                              <w:marLeft w:val="0"/>
                              <w:marRight w:val="0"/>
                              <w:marTop w:val="0"/>
                              <w:marBottom w:val="0"/>
                              <w:divBdr>
                                <w:top w:val="none" w:sz="0" w:space="0" w:color="auto"/>
                                <w:left w:val="none" w:sz="0" w:space="0" w:color="auto"/>
                                <w:bottom w:val="none" w:sz="0" w:space="0" w:color="auto"/>
                                <w:right w:val="none" w:sz="0" w:space="0" w:color="auto"/>
                              </w:divBdr>
                            </w:div>
                            <w:div w:id="22958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450349">
      <w:bodyDiv w:val="1"/>
      <w:marLeft w:val="0"/>
      <w:marRight w:val="0"/>
      <w:marTop w:val="0"/>
      <w:marBottom w:val="0"/>
      <w:divBdr>
        <w:top w:val="none" w:sz="0" w:space="0" w:color="auto"/>
        <w:left w:val="none" w:sz="0" w:space="0" w:color="auto"/>
        <w:bottom w:val="none" w:sz="0" w:space="0" w:color="auto"/>
        <w:right w:val="none" w:sz="0" w:space="0" w:color="auto"/>
      </w:divBdr>
      <w:divsChild>
        <w:div w:id="340819464">
          <w:marLeft w:val="0"/>
          <w:marRight w:val="0"/>
          <w:marTop w:val="0"/>
          <w:marBottom w:val="0"/>
          <w:divBdr>
            <w:top w:val="none" w:sz="0" w:space="0" w:color="auto"/>
            <w:left w:val="none" w:sz="0" w:space="0" w:color="auto"/>
            <w:bottom w:val="none" w:sz="0" w:space="0" w:color="auto"/>
            <w:right w:val="none" w:sz="0" w:space="0" w:color="auto"/>
          </w:divBdr>
          <w:divsChild>
            <w:div w:id="35279848">
              <w:marLeft w:val="0"/>
              <w:marRight w:val="0"/>
              <w:marTop w:val="0"/>
              <w:marBottom w:val="0"/>
              <w:divBdr>
                <w:top w:val="none" w:sz="0" w:space="0" w:color="auto"/>
                <w:left w:val="none" w:sz="0" w:space="0" w:color="auto"/>
                <w:bottom w:val="none" w:sz="0" w:space="0" w:color="auto"/>
                <w:right w:val="none" w:sz="0" w:space="0" w:color="auto"/>
              </w:divBdr>
              <w:divsChild>
                <w:div w:id="9868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68286">
      <w:bodyDiv w:val="1"/>
      <w:marLeft w:val="0"/>
      <w:marRight w:val="0"/>
      <w:marTop w:val="0"/>
      <w:marBottom w:val="0"/>
      <w:divBdr>
        <w:top w:val="none" w:sz="0" w:space="0" w:color="auto"/>
        <w:left w:val="none" w:sz="0" w:space="0" w:color="auto"/>
        <w:bottom w:val="none" w:sz="0" w:space="0" w:color="auto"/>
        <w:right w:val="none" w:sz="0" w:space="0" w:color="auto"/>
      </w:divBdr>
    </w:div>
    <w:div w:id="1497922193">
      <w:bodyDiv w:val="1"/>
      <w:marLeft w:val="0"/>
      <w:marRight w:val="0"/>
      <w:marTop w:val="0"/>
      <w:marBottom w:val="0"/>
      <w:divBdr>
        <w:top w:val="none" w:sz="0" w:space="0" w:color="auto"/>
        <w:left w:val="none" w:sz="0" w:space="0" w:color="auto"/>
        <w:bottom w:val="none" w:sz="0" w:space="0" w:color="auto"/>
        <w:right w:val="none" w:sz="0" w:space="0" w:color="auto"/>
      </w:divBdr>
    </w:div>
    <w:div w:id="187534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rmbok.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rmb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rmbo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srmbok.com" TargetMode="External"/><Relationship Id="rId4" Type="http://schemas.openxmlformats.org/officeDocument/2006/relationships/webSettings" Target="webSettings.xml"/><Relationship Id="rId9" Type="http://schemas.openxmlformats.org/officeDocument/2006/relationships/hyperlink" Target="http://www.srmbo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10</Pages>
  <Words>2327</Words>
  <Characters>13265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Talbot</dc:creator>
  <cp:keywords/>
  <dc:description/>
  <cp:lastModifiedBy>Julian Talbot</cp:lastModifiedBy>
  <cp:revision>6</cp:revision>
  <dcterms:created xsi:type="dcterms:W3CDTF">2024-01-18T19:41:00Z</dcterms:created>
  <dcterms:modified xsi:type="dcterms:W3CDTF">2024-01-18T20:53:00Z</dcterms:modified>
</cp:coreProperties>
</file>